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E0766" w14:textId="77777777" w:rsidR="004050B9" w:rsidRDefault="004050B9" w:rsidP="004050B9">
      <w:pPr>
        <w:jc w:val="center"/>
        <w:rPr>
          <w:b/>
          <w:bCs/>
          <w:sz w:val="32"/>
          <w:szCs w:val="32"/>
        </w:rPr>
      </w:pPr>
      <w:r>
        <w:rPr>
          <w:b/>
          <w:bCs/>
          <w:sz w:val="32"/>
          <w:szCs w:val="32"/>
        </w:rPr>
        <w:t>PVDA Clarksville Chapter Dancing Horse Challenge &amp;</w:t>
      </w:r>
    </w:p>
    <w:p w14:paraId="73D8FAFB" w14:textId="4D132FF7" w:rsidR="004050B9" w:rsidRDefault="004050B9" w:rsidP="004050B9">
      <w:pPr>
        <w:jc w:val="center"/>
        <w:rPr>
          <w:b/>
          <w:bCs/>
          <w:sz w:val="32"/>
          <w:szCs w:val="32"/>
        </w:rPr>
      </w:pPr>
      <w:r>
        <w:rPr>
          <w:b/>
          <w:bCs/>
          <w:sz w:val="32"/>
          <w:szCs w:val="32"/>
        </w:rPr>
        <w:t>Winter Schooling Show # 3</w:t>
      </w:r>
    </w:p>
    <w:p w14:paraId="662160EC" w14:textId="04178A70" w:rsidR="004050B9" w:rsidRDefault="004050B9" w:rsidP="004050B9">
      <w:pPr>
        <w:jc w:val="center"/>
        <w:rPr>
          <w:b/>
          <w:bCs/>
          <w:sz w:val="32"/>
          <w:szCs w:val="32"/>
        </w:rPr>
      </w:pPr>
      <w:r>
        <w:rPr>
          <w:b/>
          <w:bCs/>
          <w:sz w:val="32"/>
          <w:szCs w:val="32"/>
        </w:rPr>
        <w:t>March 22, 2020</w:t>
      </w:r>
    </w:p>
    <w:p w14:paraId="299033C0" w14:textId="77777777" w:rsidR="004050B9" w:rsidRDefault="004050B9" w:rsidP="004050B9">
      <w:pPr>
        <w:jc w:val="center"/>
        <w:rPr>
          <w:sz w:val="28"/>
          <w:szCs w:val="28"/>
        </w:rPr>
      </w:pPr>
      <w:r>
        <w:rPr>
          <w:sz w:val="28"/>
          <w:szCs w:val="28"/>
        </w:rPr>
        <w:t>Stonebrook Farm, 6300 Guilford Road, Clarksville, MD 21029</w:t>
      </w:r>
    </w:p>
    <w:p w14:paraId="1C1E0373" w14:textId="57CA0949" w:rsidR="004050B9" w:rsidRDefault="004050B9" w:rsidP="004050B9">
      <w:pPr>
        <w:jc w:val="center"/>
        <w:rPr>
          <w:sz w:val="28"/>
          <w:szCs w:val="28"/>
        </w:rPr>
      </w:pPr>
      <w:r>
        <w:rPr>
          <w:sz w:val="28"/>
          <w:szCs w:val="28"/>
        </w:rPr>
        <w:t>Judge: Jessie Ginsburg (r)</w:t>
      </w:r>
    </w:p>
    <w:tbl>
      <w:tblPr>
        <w:tblStyle w:val="TableGrid"/>
        <w:tblW w:w="0" w:type="auto"/>
        <w:tblLook w:val="04A0" w:firstRow="1" w:lastRow="0" w:firstColumn="1" w:lastColumn="0" w:noHBand="0" w:noVBand="1"/>
      </w:tblPr>
      <w:tblGrid>
        <w:gridCol w:w="3553"/>
        <w:gridCol w:w="2924"/>
        <w:gridCol w:w="2873"/>
      </w:tblGrid>
      <w:tr w:rsidR="004050B9" w14:paraId="351377C3" w14:textId="77777777" w:rsidTr="00D2532D">
        <w:tc>
          <w:tcPr>
            <w:tcW w:w="3553" w:type="dxa"/>
          </w:tcPr>
          <w:p w14:paraId="46771D2E" w14:textId="77777777" w:rsidR="004050B9" w:rsidRPr="00E96886" w:rsidRDefault="004050B9" w:rsidP="00D2532D">
            <w:pPr>
              <w:spacing w:after="120"/>
              <w:jc w:val="both"/>
              <w:rPr>
                <w:b/>
                <w:bCs/>
                <w:sz w:val="28"/>
                <w:szCs w:val="28"/>
              </w:rPr>
            </w:pPr>
            <w:r w:rsidRPr="00E96886">
              <w:rPr>
                <w:b/>
                <w:bCs/>
                <w:sz w:val="28"/>
                <w:szCs w:val="28"/>
              </w:rPr>
              <w:t>Show Manager:</w:t>
            </w:r>
          </w:p>
          <w:p w14:paraId="77E5FFAC" w14:textId="2C47A4DF" w:rsidR="004050B9" w:rsidRDefault="004050B9" w:rsidP="00D2532D">
            <w:pPr>
              <w:spacing w:after="120"/>
              <w:jc w:val="both"/>
              <w:rPr>
                <w:sz w:val="28"/>
                <w:szCs w:val="28"/>
              </w:rPr>
            </w:pPr>
            <w:r>
              <w:rPr>
                <w:sz w:val="28"/>
                <w:szCs w:val="28"/>
              </w:rPr>
              <w:t>Tracey Trainum</w:t>
            </w:r>
          </w:p>
          <w:p w14:paraId="538CBB1A" w14:textId="688BFEE9" w:rsidR="004050B9" w:rsidRDefault="004050B9" w:rsidP="00D2532D">
            <w:pPr>
              <w:spacing w:after="120"/>
              <w:jc w:val="both"/>
              <w:rPr>
                <w:sz w:val="28"/>
                <w:szCs w:val="28"/>
              </w:rPr>
            </w:pPr>
            <w:r>
              <w:rPr>
                <w:sz w:val="28"/>
                <w:szCs w:val="28"/>
              </w:rPr>
              <w:t>904 Magnolia Blossom Court</w:t>
            </w:r>
          </w:p>
          <w:p w14:paraId="5DBF278E" w14:textId="0B125BA3" w:rsidR="004050B9" w:rsidRDefault="004050B9" w:rsidP="00D2532D">
            <w:pPr>
              <w:spacing w:after="120"/>
              <w:jc w:val="both"/>
              <w:rPr>
                <w:sz w:val="28"/>
                <w:szCs w:val="28"/>
              </w:rPr>
            </w:pPr>
            <w:r>
              <w:rPr>
                <w:sz w:val="28"/>
                <w:szCs w:val="28"/>
              </w:rPr>
              <w:t>Sykesville, MD 21784</w:t>
            </w:r>
          </w:p>
          <w:p w14:paraId="5A522B32" w14:textId="17E97FF3" w:rsidR="004050B9" w:rsidRDefault="004050B9" w:rsidP="00D2532D">
            <w:pPr>
              <w:spacing w:after="120"/>
              <w:jc w:val="both"/>
              <w:rPr>
                <w:sz w:val="28"/>
                <w:szCs w:val="28"/>
              </w:rPr>
            </w:pPr>
            <w:r>
              <w:rPr>
                <w:sz w:val="28"/>
                <w:szCs w:val="28"/>
              </w:rPr>
              <w:t>(410) 733-2501</w:t>
            </w:r>
          </w:p>
          <w:p w14:paraId="4D8E748D" w14:textId="77777777" w:rsidR="004050B9" w:rsidRDefault="004050B9" w:rsidP="00D2532D">
            <w:pPr>
              <w:spacing w:after="120"/>
              <w:jc w:val="both"/>
              <w:rPr>
                <w:sz w:val="28"/>
                <w:szCs w:val="28"/>
              </w:rPr>
            </w:pPr>
            <w:r>
              <w:rPr>
                <w:sz w:val="28"/>
                <w:szCs w:val="28"/>
              </w:rPr>
              <w:t>Clarksville.pvda1@gmail.com</w:t>
            </w:r>
          </w:p>
          <w:p w14:paraId="6D1A23DB" w14:textId="77777777" w:rsidR="004050B9" w:rsidRDefault="004050B9" w:rsidP="00D2532D">
            <w:pPr>
              <w:spacing w:after="120"/>
              <w:jc w:val="both"/>
              <w:rPr>
                <w:sz w:val="28"/>
                <w:szCs w:val="28"/>
              </w:rPr>
            </w:pPr>
          </w:p>
        </w:tc>
        <w:tc>
          <w:tcPr>
            <w:tcW w:w="2924" w:type="dxa"/>
          </w:tcPr>
          <w:p w14:paraId="1EDE7236" w14:textId="77777777" w:rsidR="004050B9" w:rsidRPr="00E96886" w:rsidRDefault="004050B9" w:rsidP="00D2532D">
            <w:pPr>
              <w:spacing w:after="120"/>
              <w:jc w:val="both"/>
              <w:rPr>
                <w:b/>
                <w:bCs/>
                <w:sz w:val="28"/>
                <w:szCs w:val="28"/>
              </w:rPr>
            </w:pPr>
            <w:r w:rsidRPr="00E96886">
              <w:rPr>
                <w:b/>
                <w:bCs/>
                <w:sz w:val="28"/>
                <w:szCs w:val="28"/>
              </w:rPr>
              <w:t xml:space="preserve">Open:  </w:t>
            </w:r>
          </w:p>
          <w:p w14:paraId="56D03996" w14:textId="71E6BACC" w:rsidR="004050B9" w:rsidRDefault="004050B9" w:rsidP="00D2532D">
            <w:pPr>
              <w:spacing w:after="120"/>
              <w:rPr>
                <w:color w:val="FF0000"/>
                <w:sz w:val="28"/>
                <w:szCs w:val="28"/>
              </w:rPr>
            </w:pPr>
            <w:r>
              <w:rPr>
                <w:sz w:val="28"/>
                <w:szCs w:val="28"/>
              </w:rPr>
              <w:t xml:space="preserve">2/14- </w:t>
            </w:r>
            <w:r w:rsidRPr="00481D5D">
              <w:rPr>
                <w:color w:val="FF0000"/>
                <w:sz w:val="28"/>
                <w:szCs w:val="28"/>
              </w:rPr>
              <w:t>C</w:t>
            </w:r>
            <w:r w:rsidRPr="007D4355">
              <w:rPr>
                <w:color w:val="FF0000"/>
                <w:sz w:val="28"/>
                <w:szCs w:val="28"/>
              </w:rPr>
              <w:t>larksville Chapter Members</w:t>
            </w:r>
          </w:p>
          <w:p w14:paraId="0D3E23A2" w14:textId="13563971" w:rsidR="004050B9" w:rsidRPr="007D4355" w:rsidRDefault="004050B9" w:rsidP="00D2532D">
            <w:pPr>
              <w:spacing w:after="120"/>
              <w:jc w:val="both"/>
              <w:rPr>
                <w:sz w:val="28"/>
                <w:szCs w:val="28"/>
              </w:rPr>
            </w:pPr>
            <w:r>
              <w:rPr>
                <w:sz w:val="28"/>
                <w:szCs w:val="28"/>
              </w:rPr>
              <w:t>2/21 - PVDA Members</w:t>
            </w:r>
          </w:p>
          <w:p w14:paraId="23E9C629" w14:textId="77777777" w:rsidR="004050B9" w:rsidRDefault="004050B9" w:rsidP="00D2532D">
            <w:pPr>
              <w:spacing w:after="120"/>
              <w:jc w:val="both"/>
              <w:rPr>
                <w:color w:val="FF0000"/>
                <w:sz w:val="28"/>
                <w:szCs w:val="28"/>
              </w:rPr>
            </w:pPr>
          </w:p>
          <w:p w14:paraId="5A63D13C" w14:textId="77777777" w:rsidR="004050B9" w:rsidRDefault="004050B9" w:rsidP="00D2532D">
            <w:pPr>
              <w:spacing w:after="120"/>
              <w:jc w:val="both"/>
              <w:rPr>
                <w:color w:val="FF0000"/>
                <w:sz w:val="28"/>
                <w:szCs w:val="28"/>
              </w:rPr>
            </w:pPr>
          </w:p>
          <w:p w14:paraId="425EC96E" w14:textId="77777777" w:rsidR="004050B9" w:rsidRDefault="004050B9" w:rsidP="00D2532D">
            <w:pPr>
              <w:spacing w:after="120"/>
              <w:jc w:val="both"/>
              <w:rPr>
                <w:sz w:val="28"/>
                <w:szCs w:val="28"/>
              </w:rPr>
            </w:pPr>
          </w:p>
        </w:tc>
        <w:tc>
          <w:tcPr>
            <w:tcW w:w="2873" w:type="dxa"/>
          </w:tcPr>
          <w:p w14:paraId="49626A9C" w14:textId="77777777" w:rsidR="004050B9" w:rsidRPr="00E96886" w:rsidRDefault="004050B9" w:rsidP="00D2532D">
            <w:pPr>
              <w:spacing w:after="120"/>
              <w:jc w:val="both"/>
              <w:rPr>
                <w:b/>
                <w:bCs/>
                <w:sz w:val="28"/>
                <w:szCs w:val="28"/>
              </w:rPr>
            </w:pPr>
            <w:r w:rsidRPr="00E96886">
              <w:rPr>
                <w:b/>
                <w:bCs/>
                <w:sz w:val="28"/>
                <w:szCs w:val="28"/>
              </w:rPr>
              <w:t>Close:</w:t>
            </w:r>
          </w:p>
          <w:p w14:paraId="5FA0C0DB" w14:textId="68A4CF78" w:rsidR="004050B9" w:rsidRDefault="004050B9" w:rsidP="00D2532D">
            <w:pPr>
              <w:spacing w:after="120"/>
              <w:jc w:val="both"/>
              <w:rPr>
                <w:sz w:val="28"/>
                <w:szCs w:val="28"/>
              </w:rPr>
            </w:pPr>
            <w:r>
              <w:rPr>
                <w:sz w:val="28"/>
                <w:szCs w:val="28"/>
              </w:rPr>
              <w:t>3/13</w:t>
            </w:r>
          </w:p>
        </w:tc>
      </w:tr>
    </w:tbl>
    <w:p w14:paraId="46E64463" w14:textId="77777777" w:rsidR="004050B9" w:rsidRDefault="004050B9" w:rsidP="004050B9">
      <w:pPr>
        <w:spacing w:after="120"/>
        <w:jc w:val="both"/>
        <w:rPr>
          <w:sz w:val="28"/>
          <w:szCs w:val="28"/>
        </w:rPr>
      </w:pPr>
    </w:p>
    <w:p w14:paraId="0ADA6DEC" w14:textId="77777777" w:rsidR="004050B9" w:rsidRDefault="004050B9" w:rsidP="004050B9">
      <w:pPr>
        <w:rPr>
          <w:b/>
          <w:bCs/>
          <w:sz w:val="28"/>
          <w:szCs w:val="28"/>
        </w:rPr>
      </w:pPr>
      <w:r>
        <w:rPr>
          <w:b/>
          <w:bCs/>
          <w:sz w:val="28"/>
          <w:szCs w:val="28"/>
        </w:rPr>
        <w:t>*You must be a PVDA member to enter.</w:t>
      </w:r>
    </w:p>
    <w:p w14:paraId="78B7B60C" w14:textId="16FD2685" w:rsidR="004050B9" w:rsidRDefault="004050B9" w:rsidP="004050B9">
      <w:pPr>
        <w:rPr>
          <w:b/>
          <w:bCs/>
          <w:sz w:val="28"/>
          <w:szCs w:val="28"/>
        </w:rPr>
      </w:pPr>
      <w:r>
        <w:rPr>
          <w:b/>
          <w:bCs/>
          <w:sz w:val="28"/>
          <w:szCs w:val="28"/>
        </w:rPr>
        <w:t xml:space="preserve">Theme: </w:t>
      </w:r>
      <w:r>
        <w:rPr>
          <w:bCs/>
          <w:sz w:val="28"/>
          <w:szCs w:val="28"/>
        </w:rPr>
        <w:t>Luck of the Irish</w:t>
      </w:r>
      <w:r w:rsidRPr="00481D5D">
        <w:rPr>
          <w:bCs/>
          <w:sz w:val="28"/>
          <w:szCs w:val="28"/>
        </w:rPr>
        <w:t>– best costume wins a $10 Dover gift card</w:t>
      </w:r>
    </w:p>
    <w:p w14:paraId="3ACFD6DB" w14:textId="08BB7D5C" w:rsidR="004050B9" w:rsidRDefault="004050B9" w:rsidP="004050B9">
      <w:pPr>
        <w:rPr>
          <w:sz w:val="28"/>
          <w:szCs w:val="28"/>
        </w:rPr>
      </w:pPr>
      <w:r w:rsidRPr="00DC12D0">
        <w:rPr>
          <w:b/>
          <w:bCs/>
          <w:sz w:val="28"/>
          <w:szCs w:val="28"/>
        </w:rPr>
        <w:t>Classes:</w:t>
      </w:r>
      <w:r>
        <w:rPr>
          <w:sz w:val="28"/>
          <w:szCs w:val="28"/>
        </w:rPr>
        <w:t xml:space="preserve"> All levels welcome- lead line through FEI, </w:t>
      </w:r>
      <w:proofErr w:type="spellStart"/>
      <w:r>
        <w:rPr>
          <w:sz w:val="28"/>
          <w:szCs w:val="28"/>
        </w:rPr>
        <w:t>eventing</w:t>
      </w:r>
      <w:proofErr w:type="spellEnd"/>
      <w:r>
        <w:rPr>
          <w:sz w:val="28"/>
          <w:szCs w:val="28"/>
        </w:rPr>
        <w:t xml:space="preserve"> tests, &amp; western dressage. </w:t>
      </w:r>
    </w:p>
    <w:p w14:paraId="1BC4D903" w14:textId="4AB3A3A3" w:rsidR="004050B9" w:rsidRDefault="004050B9" w:rsidP="004050B9">
      <w:pPr>
        <w:rPr>
          <w:sz w:val="28"/>
          <w:szCs w:val="28"/>
        </w:rPr>
      </w:pPr>
      <w:r>
        <w:rPr>
          <w:b/>
          <w:bCs/>
          <w:sz w:val="28"/>
          <w:szCs w:val="28"/>
        </w:rPr>
        <w:t xml:space="preserve">Cash Classes: </w:t>
      </w:r>
      <w:r>
        <w:rPr>
          <w:sz w:val="28"/>
          <w:szCs w:val="28"/>
        </w:rPr>
        <w:t xml:space="preserve"> Musical freestyle classes will be $35 each- $10 of this fee goes into a cash pot awarded to the winner of the class.  </w:t>
      </w:r>
    </w:p>
    <w:p w14:paraId="69212587" w14:textId="427C5E4E" w:rsidR="004050B9" w:rsidRPr="004050B9" w:rsidRDefault="004050B9" w:rsidP="004050B9">
      <w:pPr>
        <w:rPr>
          <w:sz w:val="28"/>
          <w:szCs w:val="28"/>
        </w:rPr>
      </w:pPr>
      <w:r>
        <w:rPr>
          <w:b/>
          <w:bCs/>
          <w:sz w:val="28"/>
          <w:szCs w:val="28"/>
        </w:rPr>
        <w:t>Musical Freestyle/Pas de Deux- USEF Consecutive level rule</w:t>
      </w:r>
      <w:r w:rsidR="002D4ADA">
        <w:rPr>
          <w:b/>
          <w:bCs/>
          <w:sz w:val="28"/>
          <w:szCs w:val="28"/>
        </w:rPr>
        <w:t>-</w:t>
      </w:r>
      <w:r w:rsidR="003750FA">
        <w:rPr>
          <w:b/>
          <w:bCs/>
          <w:sz w:val="28"/>
          <w:szCs w:val="28"/>
        </w:rPr>
        <w:t xml:space="preserve"> DR119 Participation in Dressage Competitions section 2 </w:t>
      </w:r>
      <w:r w:rsidR="00461C42">
        <w:rPr>
          <w:b/>
          <w:bCs/>
          <w:sz w:val="28"/>
          <w:szCs w:val="28"/>
        </w:rPr>
        <w:t>-</w:t>
      </w:r>
      <w:r>
        <w:rPr>
          <w:b/>
          <w:bCs/>
          <w:sz w:val="28"/>
          <w:szCs w:val="28"/>
        </w:rPr>
        <w:t xml:space="preserve"> </w:t>
      </w:r>
      <w:r w:rsidR="003750FA">
        <w:rPr>
          <w:b/>
          <w:bCs/>
          <w:sz w:val="28"/>
          <w:szCs w:val="28"/>
        </w:rPr>
        <w:t>“</w:t>
      </w:r>
      <w:r>
        <w:rPr>
          <w:sz w:val="28"/>
          <w:szCs w:val="28"/>
        </w:rPr>
        <w:t>Horses may enter no more than two consecutive levels, freestyle levels included</w:t>
      </w:r>
      <w:r w:rsidR="003750FA">
        <w:rPr>
          <w:sz w:val="28"/>
          <w:szCs w:val="28"/>
        </w:rPr>
        <w:t>”</w:t>
      </w:r>
      <w:r>
        <w:rPr>
          <w:sz w:val="28"/>
          <w:szCs w:val="28"/>
        </w:rPr>
        <w:t xml:space="preserve">.  </w:t>
      </w:r>
      <w:r w:rsidR="00FC3280">
        <w:rPr>
          <w:sz w:val="28"/>
          <w:szCs w:val="28"/>
        </w:rPr>
        <w:t xml:space="preserve">  For this show we will be following the </w:t>
      </w:r>
      <w:r w:rsidR="002D4ADA">
        <w:rPr>
          <w:sz w:val="28"/>
          <w:szCs w:val="28"/>
        </w:rPr>
        <w:t>consecutive level rule for horses entered in a traditional class and a musical class with the same rider. Please see the</w:t>
      </w:r>
      <w:r>
        <w:rPr>
          <w:sz w:val="28"/>
          <w:szCs w:val="28"/>
        </w:rPr>
        <w:t xml:space="preserve"> chart</w:t>
      </w:r>
      <w:r w:rsidR="002D4ADA">
        <w:rPr>
          <w:sz w:val="28"/>
          <w:szCs w:val="28"/>
        </w:rPr>
        <w:t xml:space="preserve"> the on the </w:t>
      </w:r>
      <w:r w:rsidR="00FC3280">
        <w:rPr>
          <w:sz w:val="28"/>
          <w:szCs w:val="28"/>
        </w:rPr>
        <w:t xml:space="preserve">last </w:t>
      </w:r>
      <w:r w:rsidR="002D4ADA">
        <w:rPr>
          <w:sz w:val="28"/>
          <w:szCs w:val="28"/>
        </w:rPr>
        <w:t>p</w:t>
      </w:r>
      <w:r w:rsidR="00FC3280">
        <w:rPr>
          <w:sz w:val="28"/>
          <w:szCs w:val="28"/>
        </w:rPr>
        <w:t xml:space="preserve">age of </w:t>
      </w:r>
      <w:r w:rsidR="002D4ADA">
        <w:rPr>
          <w:sz w:val="28"/>
          <w:szCs w:val="28"/>
        </w:rPr>
        <w:t xml:space="preserve">the </w:t>
      </w:r>
      <w:r w:rsidR="00FC3280">
        <w:rPr>
          <w:sz w:val="28"/>
          <w:szCs w:val="28"/>
        </w:rPr>
        <w:t>prize list</w:t>
      </w:r>
      <w:r>
        <w:rPr>
          <w:sz w:val="28"/>
          <w:szCs w:val="28"/>
        </w:rPr>
        <w:t xml:space="preserve">. </w:t>
      </w:r>
      <w:r w:rsidR="00FC3280">
        <w:rPr>
          <w:sz w:val="28"/>
          <w:szCs w:val="28"/>
        </w:rPr>
        <w:t xml:space="preserve"> </w:t>
      </w:r>
      <w:r>
        <w:rPr>
          <w:sz w:val="28"/>
          <w:szCs w:val="28"/>
        </w:rPr>
        <w:t xml:space="preserve">For </w:t>
      </w:r>
      <w:r w:rsidR="002D4ADA">
        <w:rPr>
          <w:sz w:val="28"/>
          <w:szCs w:val="28"/>
        </w:rPr>
        <w:t xml:space="preserve">the </w:t>
      </w:r>
      <w:r>
        <w:rPr>
          <w:sz w:val="28"/>
          <w:szCs w:val="28"/>
        </w:rPr>
        <w:t>Pas de Deux</w:t>
      </w:r>
      <w:r w:rsidR="002D4ADA">
        <w:rPr>
          <w:sz w:val="28"/>
          <w:szCs w:val="28"/>
        </w:rPr>
        <w:t xml:space="preserve">, USDF states “If the horses are not the same level, the lower level horse determines which level the team may enter as determined by USEF rules. The upper level horse is exempt from the two consecutive level rules”.  Horse/rider combinations </w:t>
      </w:r>
      <w:r>
        <w:rPr>
          <w:sz w:val="28"/>
          <w:szCs w:val="28"/>
        </w:rPr>
        <w:t xml:space="preserve">competing at PSG </w:t>
      </w:r>
      <w:r w:rsidR="002D4ADA">
        <w:rPr>
          <w:sz w:val="28"/>
          <w:szCs w:val="28"/>
        </w:rPr>
        <w:t xml:space="preserve">will </w:t>
      </w:r>
      <w:r>
        <w:rPr>
          <w:sz w:val="28"/>
          <w:szCs w:val="28"/>
        </w:rPr>
        <w:t xml:space="preserve">follow the consecutive </w:t>
      </w:r>
      <w:r>
        <w:rPr>
          <w:sz w:val="28"/>
          <w:szCs w:val="28"/>
        </w:rPr>
        <w:lastRenderedPageBreak/>
        <w:t>level guidelines for 4</w:t>
      </w:r>
      <w:r w:rsidRPr="004050B9">
        <w:rPr>
          <w:sz w:val="28"/>
          <w:szCs w:val="28"/>
          <w:vertAlign w:val="superscript"/>
        </w:rPr>
        <w:t>th</w:t>
      </w:r>
      <w:r>
        <w:rPr>
          <w:sz w:val="28"/>
          <w:szCs w:val="28"/>
        </w:rPr>
        <w:t xml:space="preserve"> level</w:t>
      </w:r>
      <w:r w:rsidR="003750FA">
        <w:rPr>
          <w:sz w:val="28"/>
          <w:szCs w:val="28"/>
        </w:rPr>
        <w:t xml:space="preserve"> as </w:t>
      </w:r>
      <w:r w:rsidR="002D4ADA">
        <w:rPr>
          <w:sz w:val="28"/>
          <w:szCs w:val="28"/>
        </w:rPr>
        <w:t xml:space="preserve">there is no PSG level musical </w:t>
      </w:r>
      <w:r w:rsidR="003750FA">
        <w:rPr>
          <w:sz w:val="28"/>
          <w:szCs w:val="28"/>
        </w:rPr>
        <w:t>freestyle</w:t>
      </w:r>
      <w:r>
        <w:rPr>
          <w:sz w:val="28"/>
          <w:szCs w:val="28"/>
        </w:rPr>
        <w:t xml:space="preserve">. </w:t>
      </w:r>
      <w:r w:rsidR="003750FA">
        <w:rPr>
          <w:sz w:val="28"/>
          <w:szCs w:val="28"/>
        </w:rPr>
        <w:t xml:space="preserve"> </w:t>
      </w:r>
      <w:r w:rsidR="002D4ADA">
        <w:rPr>
          <w:sz w:val="28"/>
          <w:szCs w:val="28"/>
        </w:rPr>
        <w:t xml:space="preserve">Per USDF </w:t>
      </w:r>
      <w:r w:rsidR="003750FA">
        <w:rPr>
          <w:sz w:val="28"/>
          <w:szCs w:val="28"/>
        </w:rPr>
        <w:t>Quadrille is exempt from the consecutive level rule.</w:t>
      </w:r>
    </w:p>
    <w:p w14:paraId="527269FF" w14:textId="77777777" w:rsidR="004050B9" w:rsidRDefault="004050B9" w:rsidP="004050B9">
      <w:pPr>
        <w:rPr>
          <w:sz w:val="28"/>
          <w:szCs w:val="28"/>
        </w:rPr>
      </w:pPr>
      <w:r w:rsidRPr="00DC12D0">
        <w:rPr>
          <w:b/>
          <w:bCs/>
          <w:sz w:val="28"/>
          <w:szCs w:val="28"/>
        </w:rPr>
        <w:t>Series End Awards</w:t>
      </w:r>
      <w:r>
        <w:rPr>
          <w:sz w:val="28"/>
          <w:szCs w:val="28"/>
        </w:rPr>
        <w:t xml:space="preserve"> for the following levels: Intro, Training, First Level, Second &amp; Above, MFS/Pas de Deux/Quadrille </w:t>
      </w:r>
    </w:p>
    <w:p w14:paraId="0A593EB2" w14:textId="77777777" w:rsidR="004050B9" w:rsidRDefault="004050B9" w:rsidP="004050B9">
      <w:pPr>
        <w:rPr>
          <w:sz w:val="28"/>
          <w:szCs w:val="28"/>
        </w:rPr>
      </w:pPr>
      <w:r>
        <w:rPr>
          <w:b/>
          <w:bCs/>
          <w:sz w:val="28"/>
          <w:szCs w:val="28"/>
        </w:rPr>
        <w:t xml:space="preserve">Series </w:t>
      </w:r>
      <w:r w:rsidRPr="00DC12D0">
        <w:rPr>
          <w:b/>
          <w:bCs/>
          <w:sz w:val="28"/>
          <w:szCs w:val="28"/>
        </w:rPr>
        <w:t>Awards Qualifications</w:t>
      </w:r>
      <w:r>
        <w:rPr>
          <w:sz w:val="28"/>
          <w:szCs w:val="28"/>
        </w:rPr>
        <w:t xml:space="preserve">: Minimum of two shows and two rides at the same level &amp; same horse/rider combination.  For rider/horse combinations with more than two rides, the lowest score will be dropped, and all other scores averaged. For rider/horse combinations with two rides, both scores will count.  Minimum average of 55% is required. No repeat winners. </w:t>
      </w:r>
    </w:p>
    <w:p w14:paraId="1CC6EB16" w14:textId="77777777" w:rsidR="004050B9" w:rsidRPr="00E96886" w:rsidRDefault="004050B9" w:rsidP="004050B9">
      <w:pPr>
        <w:rPr>
          <w:sz w:val="28"/>
          <w:szCs w:val="28"/>
        </w:rPr>
      </w:pPr>
      <w:r w:rsidRPr="00DC12D0">
        <w:rPr>
          <w:b/>
          <w:bCs/>
          <w:sz w:val="28"/>
          <w:szCs w:val="28"/>
        </w:rPr>
        <w:t xml:space="preserve">Registration: </w:t>
      </w:r>
      <w:r>
        <w:rPr>
          <w:b/>
          <w:bCs/>
          <w:sz w:val="28"/>
          <w:szCs w:val="28"/>
        </w:rPr>
        <w:t xml:space="preserve"> </w:t>
      </w:r>
      <w:r>
        <w:rPr>
          <w:sz w:val="28"/>
          <w:szCs w:val="28"/>
        </w:rPr>
        <w:t xml:space="preserve">Reserve a spot via </w:t>
      </w:r>
      <w:hyperlink r:id="rId4" w:history="1">
        <w:r w:rsidRPr="0063734C">
          <w:rPr>
            <w:rStyle w:val="Hyperlink"/>
            <w:sz w:val="28"/>
            <w:szCs w:val="28"/>
          </w:rPr>
          <w:t>http://www.eventclinics.com</w:t>
        </w:r>
      </w:hyperlink>
      <w:r>
        <w:rPr>
          <w:sz w:val="28"/>
          <w:szCs w:val="28"/>
        </w:rPr>
        <w:t xml:space="preserve"> or mail entry to the show manager. Clarksville Chapter members have priority sign up the first week entries are open. Entries are accepted on a first come first serve basis. Only completed entries will be accepted. Shows are limited to maximum of 40 rides, show manager has the discretion to limit more if needed (weather, parking, etc.).  For mail-in entries utilize the PVDA schooling show form located online at </w:t>
      </w:r>
      <w:hyperlink r:id="rId5" w:history="1">
        <w:r w:rsidRPr="0063734C">
          <w:rPr>
            <w:rStyle w:val="Hyperlink"/>
            <w:sz w:val="28"/>
            <w:szCs w:val="28"/>
          </w:rPr>
          <w:t>http://www.pvda.org</w:t>
        </w:r>
      </w:hyperlink>
      <w:r>
        <w:rPr>
          <w:sz w:val="28"/>
          <w:szCs w:val="28"/>
        </w:rPr>
        <w:t xml:space="preserve">.   A completed entry is considered submission of an entry form (paper or event clinics), current Coggins, proof of PVDA membership &amp; payment. Entries must either be completed all electronically or all via mail-in/paper entry. Partial entries will not be accepted.  </w:t>
      </w:r>
      <w:r>
        <w:rPr>
          <w:b/>
          <w:bCs/>
          <w:sz w:val="28"/>
          <w:szCs w:val="28"/>
        </w:rPr>
        <w:t xml:space="preserve">MAIL-IN ENTRIES MUST BE RECEIVED BY THE CLOSING DATE.  </w:t>
      </w:r>
      <w:r>
        <w:rPr>
          <w:sz w:val="28"/>
          <w:szCs w:val="28"/>
        </w:rPr>
        <w:t xml:space="preserve">Please specify the size of your rig and number of entrants that will be trailering together and list the names of the other riders sharing your rig. </w:t>
      </w:r>
    </w:p>
    <w:p w14:paraId="16357C38" w14:textId="77777777" w:rsidR="004050B9" w:rsidRDefault="004050B9" w:rsidP="004050B9">
      <w:pPr>
        <w:rPr>
          <w:b/>
          <w:sz w:val="28"/>
          <w:szCs w:val="28"/>
        </w:rPr>
      </w:pPr>
      <w:r>
        <w:rPr>
          <w:b/>
          <w:sz w:val="28"/>
          <w:szCs w:val="28"/>
        </w:rPr>
        <w:t xml:space="preserve">Payment: </w:t>
      </w:r>
      <w:r>
        <w:rPr>
          <w:bCs/>
          <w:sz w:val="28"/>
          <w:szCs w:val="28"/>
        </w:rPr>
        <w:t xml:space="preserve"> If utilizing event clinics for entry contact show manager at </w:t>
      </w:r>
      <w:hyperlink r:id="rId6" w:history="1">
        <w:r w:rsidRPr="0063734C">
          <w:rPr>
            <w:rStyle w:val="Hyperlink"/>
            <w:bCs/>
            <w:sz w:val="28"/>
            <w:szCs w:val="28"/>
          </w:rPr>
          <w:t>Clarksville.pvda1@gmail.com</w:t>
        </w:r>
      </w:hyperlink>
      <w:r>
        <w:rPr>
          <w:bCs/>
          <w:sz w:val="28"/>
          <w:szCs w:val="28"/>
        </w:rPr>
        <w:t xml:space="preserve"> for online payment instructions. Payment must be received within 5 days of the online entry. Mail in entries should have payment included. </w:t>
      </w:r>
      <w:r>
        <w:rPr>
          <w:b/>
          <w:sz w:val="28"/>
          <w:szCs w:val="28"/>
        </w:rPr>
        <w:t xml:space="preserve">PVDA VOLUNTEER CERTIFICATES ARE NOT accepted at Chapter events for payment. </w:t>
      </w:r>
    </w:p>
    <w:p w14:paraId="1CEB1FED" w14:textId="77777777" w:rsidR="004050B9" w:rsidRPr="00CF5A14" w:rsidRDefault="004050B9" w:rsidP="004050B9">
      <w:pPr>
        <w:rPr>
          <w:sz w:val="28"/>
          <w:szCs w:val="28"/>
        </w:rPr>
      </w:pPr>
      <w:r>
        <w:rPr>
          <w:b/>
          <w:sz w:val="28"/>
          <w:szCs w:val="28"/>
        </w:rPr>
        <w:t xml:space="preserve">Times: </w:t>
      </w:r>
      <w:r>
        <w:rPr>
          <w:sz w:val="28"/>
          <w:szCs w:val="28"/>
        </w:rPr>
        <w:t xml:space="preserve">Will be posted on the Chapter </w:t>
      </w:r>
      <w:proofErr w:type="spellStart"/>
      <w:r>
        <w:rPr>
          <w:sz w:val="28"/>
          <w:szCs w:val="28"/>
        </w:rPr>
        <w:t>facebook</w:t>
      </w:r>
      <w:proofErr w:type="spellEnd"/>
      <w:r>
        <w:rPr>
          <w:sz w:val="28"/>
          <w:szCs w:val="28"/>
        </w:rPr>
        <w:t xml:space="preserve"> page and emailed to participants no later than the Thursday before the show. </w:t>
      </w:r>
    </w:p>
    <w:p w14:paraId="033487B1" w14:textId="77777777" w:rsidR="004050B9" w:rsidRPr="00E96886" w:rsidRDefault="004050B9" w:rsidP="004050B9">
      <w:pPr>
        <w:rPr>
          <w:b/>
          <w:bCs/>
          <w:sz w:val="28"/>
          <w:szCs w:val="28"/>
        </w:rPr>
      </w:pPr>
      <w:r w:rsidRPr="00DC12D0">
        <w:rPr>
          <w:b/>
          <w:bCs/>
          <w:sz w:val="28"/>
          <w:szCs w:val="28"/>
        </w:rPr>
        <w:t>Additional Info:</w:t>
      </w:r>
      <w:r>
        <w:rPr>
          <w:sz w:val="28"/>
          <w:szCs w:val="28"/>
        </w:rPr>
        <w:t xml:space="preserve"> Small outdoor arena for warm-up weather permitting. Regulation size indoor arena with indoor heated lounge and sound system. Trailer parking is </w:t>
      </w:r>
      <w:r>
        <w:rPr>
          <w:sz w:val="28"/>
          <w:szCs w:val="28"/>
        </w:rPr>
        <w:lastRenderedPageBreak/>
        <w:t>limited. Classes will be run out of order and may not be pinned until the end of the day</w:t>
      </w:r>
      <w:r w:rsidRPr="00E96886">
        <w:rPr>
          <w:b/>
          <w:bCs/>
          <w:sz w:val="28"/>
          <w:szCs w:val="28"/>
        </w:rPr>
        <w:t xml:space="preserve">.  NO REFUNDS for scratches made after the closing date.  </w:t>
      </w:r>
    </w:p>
    <w:p w14:paraId="11463472" w14:textId="4FF93931" w:rsidR="004050B9" w:rsidRDefault="004050B9" w:rsidP="004050B9">
      <w:pPr>
        <w:rPr>
          <w:sz w:val="28"/>
          <w:szCs w:val="28"/>
        </w:rPr>
      </w:pPr>
    </w:p>
    <w:p w14:paraId="2713F9E6" w14:textId="32BDF761" w:rsidR="002D4ADA" w:rsidRPr="00E208A0" w:rsidRDefault="002D4ADA" w:rsidP="004050B9">
      <w:pPr>
        <w:rPr>
          <w:sz w:val="28"/>
          <w:szCs w:val="28"/>
        </w:rPr>
      </w:pPr>
      <w:r>
        <w:rPr>
          <w:sz w:val="28"/>
          <w:szCs w:val="28"/>
        </w:rPr>
        <w:t xml:space="preserve">Consecutive Level Rule Table: available online at </w:t>
      </w:r>
      <w:hyperlink r:id="rId7" w:history="1">
        <w:r w:rsidRPr="001428C2">
          <w:rPr>
            <w:rStyle w:val="Hyperlink"/>
            <w:sz w:val="28"/>
            <w:szCs w:val="28"/>
          </w:rPr>
          <w:t>http://www.usef.org</w:t>
        </w:r>
      </w:hyperlink>
      <w:r>
        <w:rPr>
          <w:sz w:val="28"/>
          <w:szCs w:val="28"/>
        </w:rPr>
        <w:t xml:space="preserve"> page 464 of rule book- DR119 Participation at Dressage Competitions </w:t>
      </w:r>
    </w:p>
    <w:tbl>
      <w:tblPr>
        <w:tblStyle w:val="TableGrid"/>
        <w:tblW w:w="0" w:type="auto"/>
        <w:tblLook w:val="04A0" w:firstRow="1" w:lastRow="0" w:firstColumn="1" w:lastColumn="0" w:noHBand="0" w:noVBand="1"/>
      </w:tblPr>
      <w:tblGrid>
        <w:gridCol w:w="850"/>
        <w:gridCol w:w="850"/>
        <w:gridCol w:w="850"/>
        <w:gridCol w:w="850"/>
        <w:gridCol w:w="850"/>
        <w:gridCol w:w="850"/>
        <w:gridCol w:w="850"/>
        <w:gridCol w:w="850"/>
        <w:gridCol w:w="850"/>
        <w:gridCol w:w="850"/>
      </w:tblGrid>
      <w:tr w:rsidR="00FC3280" w14:paraId="7BCF815B" w14:textId="77777777" w:rsidTr="00FC3280">
        <w:tc>
          <w:tcPr>
            <w:tcW w:w="850" w:type="dxa"/>
          </w:tcPr>
          <w:p w14:paraId="1056E771" w14:textId="0DD81383" w:rsidR="00FC3280" w:rsidRDefault="00FC3280">
            <w:r>
              <w:t>Intro</w:t>
            </w:r>
          </w:p>
        </w:tc>
        <w:tc>
          <w:tcPr>
            <w:tcW w:w="850" w:type="dxa"/>
          </w:tcPr>
          <w:p w14:paraId="70F9832F" w14:textId="77777777" w:rsidR="00FC3280" w:rsidRDefault="00FC3280"/>
        </w:tc>
        <w:tc>
          <w:tcPr>
            <w:tcW w:w="850" w:type="dxa"/>
          </w:tcPr>
          <w:p w14:paraId="2F2A9790" w14:textId="77777777" w:rsidR="00FC3280" w:rsidRDefault="00FC3280"/>
        </w:tc>
        <w:tc>
          <w:tcPr>
            <w:tcW w:w="850" w:type="dxa"/>
          </w:tcPr>
          <w:p w14:paraId="100541F6" w14:textId="77777777" w:rsidR="00FC3280" w:rsidRDefault="00FC3280"/>
        </w:tc>
        <w:tc>
          <w:tcPr>
            <w:tcW w:w="850" w:type="dxa"/>
          </w:tcPr>
          <w:p w14:paraId="34C03B42" w14:textId="77777777" w:rsidR="00FC3280" w:rsidRDefault="00FC3280"/>
        </w:tc>
        <w:tc>
          <w:tcPr>
            <w:tcW w:w="850" w:type="dxa"/>
          </w:tcPr>
          <w:p w14:paraId="4DAE11FE" w14:textId="77777777" w:rsidR="00FC3280" w:rsidRDefault="00FC3280"/>
        </w:tc>
        <w:tc>
          <w:tcPr>
            <w:tcW w:w="850" w:type="dxa"/>
          </w:tcPr>
          <w:p w14:paraId="29F50DE6" w14:textId="77777777" w:rsidR="00FC3280" w:rsidRDefault="00FC3280"/>
        </w:tc>
        <w:tc>
          <w:tcPr>
            <w:tcW w:w="850" w:type="dxa"/>
          </w:tcPr>
          <w:p w14:paraId="3922F51D" w14:textId="77777777" w:rsidR="00FC3280" w:rsidRDefault="00FC3280"/>
        </w:tc>
        <w:tc>
          <w:tcPr>
            <w:tcW w:w="850" w:type="dxa"/>
          </w:tcPr>
          <w:p w14:paraId="0D223B18" w14:textId="77777777" w:rsidR="00FC3280" w:rsidRDefault="00FC3280"/>
        </w:tc>
        <w:tc>
          <w:tcPr>
            <w:tcW w:w="850" w:type="dxa"/>
          </w:tcPr>
          <w:p w14:paraId="7541CE39" w14:textId="77777777" w:rsidR="00FC3280" w:rsidRDefault="00FC3280"/>
        </w:tc>
      </w:tr>
      <w:tr w:rsidR="00FC3280" w14:paraId="0FE1B862" w14:textId="77777777" w:rsidTr="00FC3280">
        <w:tc>
          <w:tcPr>
            <w:tcW w:w="850" w:type="dxa"/>
          </w:tcPr>
          <w:p w14:paraId="62A28727" w14:textId="55F194A3" w:rsidR="00FC3280" w:rsidRDefault="00FC3280">
            <w:r>
              <w:t>Tr</w:t>
            </w:r>
          </w:p>
        </w:tc>
        <w:tc>
          <w:tcPr>
            <w:tcW w:w="850" w:type="dxa"/>
          </w:tcPr>
          <w:p w14:paraId="1027D031" w14:textId="43371130" w:rsidR="00FC3280" w:rsidRDefault="00FC3280">
            <w:r>
              <w:t>Tr</w:t>
            </w:r>
          </w:p>
        </w:tc>
        <w:tc>
          <w:tcPr>
            <w:tcW w:w="850" w:type="dxa"/>
          </w:tcPr>
          <w:p w14:paraId="626AA64A" w14:textId="77777777" w:rsidR="00FC3280" w:rsidRDefault="00FC3280"/>
        </w:tc>
        <w:tc>
          <w:tcPr>
            <w:tcW w:w="850" w:type="dxa"/>
          </w:tcPr>
          <w:p w14:paraId="307A5175" w14:textId="77777777" w:rsidR="00FC3280" w:rsidRDefault="00FC3280"/>
        </w:tc>
        <w:tc>
          <w:tcPr>
            <w:tcW w:w="850" w:type="dxa"/>
          </w:tcPr>
          <w:p w14:paraId="5F93B08C" w14:textId="77777777" w:rsidR="00FC3280" w:rsidRDefault="00FC3280"/>
        </w:tc>
        <w:tc>
          <w:tcPr>
            <w:tcW w:w="850" w:type="dxa"/>
          </w:tcPr>
          <w:p w14:paraId="3FE8C9CB" w14:textId="77777777" w:rsidR="00FC3280" w:rsidRDefault="00FC3280"/>
        </w:tc>
        <w:tc>
          <w:tcPr>
            <w:tcW w:w="850" w:type="dxa"/>
          </w:tcPr>
          <w:p w14:paraId="60924FE7" w14:textId="77777777" w:rsidR="00FC3280" w:rsidRDefault="00FC3280"/>
        </w:tc>
        <w:tc>
          <w:tcPr>
            <w:tcW w:w="850" w:type="dxa"/>
          </w:tcPr>
          <w:p w14:paraId="681044FB" w14:textId="77777777" w:rsidR="00FC3280" w:rsidRDefault="00FC3280"/>
        </w:tc>
        <w:tc>
          <w:tcPr>
            <w:tcW w:w="850" w:type="dxa"/>
          </w:tcPr>
          <w:p w14:paraId="533338E2" w14:textId="77777777" w:rsidR="00FC3280" w:rsidRDefault="00FC3280"/>
        </w:tc>
        <w:tc>
          <w:tcPr>
            <w:tcW w:w="850" w:type="dxa"/>
          </w:tcPr>
          <w:p w14:paraId="6F1A1EEC" w14:textId="77777777" w:rsidR="00FC3280" w:rsidRDefault="00FC3280"/>
        </w:tc>
      </w:tr>
      <w:tr w:rsidR="00FC3280" w14:paraId="36B23F76" w14:textId="77777777" w:rsidTr="00FC3280">
        <w:tc>
          <w:tcPr>
            <w:tcW w:w="850" w:type="dxa"/>
          </w:tcPr>
          <w:p w14:paraId="616B3B9A" w14:textId="77777777" w:rsidR="00FC3280" w:rsidRDefault="00FC3280"/>
        </w:tc>
        <w:tc>
          <w:tcPr>
            <w:tcW w:w="850" w:type="dxa"/>
          </w:tcPr>
          <w:p w14:paraId="69DA5F08" w14:textId="7ECFCF3C" w:rsidR="00FC3280" w:rsidRDefault="00FC3280">
            <w:r>
              <w:t>1st</w:t>
            </w:r>
          </w:p>
        </w:tc>
        <w:tc>
          <w:tcPr>
            <w:tcW w:w="850" w:type="dxa"/>
          </w:tcPr>
          <w:p w14:paraId="797C98CF" w14:textId="0AE6078B" w:rsidR="00FC3280" w:rsidRDefault="00FC3280">
            <w:r>
              <w:t>1st</w:t>
            </w:r>
          </w:p>
        </w:tc>
        <w:tc>
          <w:tcPr>
            <w:tcW w:w="850" w:type="dxa"/>
          </w:tcPr>
          <w:p w14:paraId="3BFF3469" w14:textId="77777777" w:rsidR="00FC3280" w:rsidRDefault="00FC3280"/>
        </w:tc>
        <w:tc>
          <w:tcPr>
            <w:tcW w:w="850" w:type="dxa"/>
          </w:tcPr>
          <w:p w14:paraId="488A79AF" w14:textId="77777777" w:rsidR="00FC3280" w:rsidRDefault="00FC3280"/>
        </w:tc>
        <w:tc>
          <w:tcPr>
            <w:tcW w:w="850" w:type="dxa"/>
          </w:tcPr>
          <w:p w14:paraId="036B0ABD" w14:textId="77777777" w:rsidR="00FC3280" w:rsidRDefault="00FC3280"/>
        </w:tc>
        <w:tc>
          <w:tcPr>
            <w:tcW w:w="850" w:type="dxa"/>
          </w:tcPr>
          <w:p w14:paraId="3C87B82C" w14:textId="77777777" w:rsidR="00FC3280" w:rsidRDefault="00FC3280"/>
        </w:tc>
        <w:tc>
          <w:tcPr>
            <w:tcW w:w="850" w:type="dxa"/>
          </w:tcPr>
          <w:p w14:paraId="3DB13CB6" w14:textId="77777777" w:rsidR="00FC3280" w:rsidRDefault="00FC3280"/>
        </w:tc>
        <w:tc>
          <w:tcPr>
            <w:tcW w:w="850" w:type="dxa"/>
          </w:tcPr>
          <w:p w14:paraId="5372EBF5" w14:textId="77777777" w:rsidR="00FC3280" w:rsidRDefault="00FC3280"/>
        </w:tc>
        <w:tc>
          <w:tcPr>
            <w:tcW w:w="850" w:type="dxa"/>
          </w:tcPr>
          <w:p w14:paraId="7AD2E7AC" w14:textId="77777777" w:rsidR="00FC3280" w:rsidRDefault="00FC3280"/>
        </w:tc>
      </w:tr>
      <w:tr w:rsidR="00FC3280" w14:paraId="5CCDCCBC" w14:textId="77777777" w:rsidTr="00FC3280">
        <w:tc>
          <w:tcPr>
            <w:tcW w:w="850" w:type="dxa"/>
          </w:tcPr>
          <w:p w14:paraId="6F396496" w14:textId="77777777" w:rsidR="00FC3280" w:rsidRDefault="00FC3280"/>
        </w:tc>
        <w:tc>
          <w:tcPr>
            <w:tcW w:w="850" w:type="dxa"/>
          </w:tcPr>
          <w:p w14:paraId="07D4BCB7" w14:textId="77777777" w:rsidR="00FC3280" w:rsidRDefault="00FC3280"/>
        </w:tc>
        <w:tc>
          <w:tcPr>
            <w:tcW w:w="850" w:type="dxa"/>
          </w:tcPr>
          <w:p w14:paraId="07587374" w14:textId="40D0F7BC" w:rsidR="00FC3280" w:rsidRDefault="00FC3280">
            <w:r>
              <w:t>2nd</w:t>
            </w:r>
          </w:p>
        </w:tc>
        <w:tc>
          <w:tcPr>
            <w:tcW w:w="850" w:type="dxa"/>
          </w:tcPr>
          <w:p w14:paraId="6751DABE" w14:textId="3540AA26" w:rsidR="00FC3280" w:rsidRDefault="00FC3280">
            <w:r>
              <w:t>2nd</w:t>
            </w:r>
          </w:p>
        </w:tc>
        <w:tc>
          <w:tcPr>
            <w:tcW w:w="850" w:type="dxa"/>
          </w:tcPr>
          <w:p w14:paraId="4A418E4E" w14:textId="77777777" w:rsidR="00FC3280" w:rsidRDefault="00FC3280"/>
        </w:tc>
        <w:tc>
          <w:tcPr>
            <w:tcW w:w="850" w:type="dxa"/>
          </w:tcPr>
          <w:p w14:paraId="4FFD13A9" w14:textId="77777777" w:rsidR="00FC3280" w:rsidRDefault="00FC3280"/>
        </w:tc>
        <w:tc>
          <w:tcPr>
            <w:tcW w:w="850" w:type="dxa"/>
          </w:tcPr>
          <w:p w14:paraId="3AE8259E" w14:textId="77777777" w:rsidR="00FC3280" w:rsidRDefault="00FC3280"/>
        </w:tc>
        <w:tc>
          <w:tcPr>
            <w:tcW w:w="850" w:type="dxa"/>
          </w:tcPr>
          <w:p w14:paraId="76F7F576" w14:textId="77777777" w:rsidR="00FC3280" w:rsidRDefault="00FC3280"/>
        </w:tc>
        <w:tc>
          <w:tcPr>
            <w:tcW w:w="850" w:type="dxa"/>
          </w:tcPr>
          <w:p w14:paraId="2190B29F" w14:textId="77777777" w:rsidR="00FC3280" w:rsidRDefault="00FC3280"/>
        </w:tc>
        <w:tc>
          <w:tcPr>
            <w:tcW w:w="850" w:type="dxa"/>
          </w:tcPr>
          <w:p w14:paraId="47212FE3" w14:textId="77777777" w:rsidR="00FC3280" w:rsidRDefault="00FC3280"/>
        </w:tc>
      </w:tr>
      <w:tr w:rsidR="00FC3280" w14:paraId="14873F6A" w14:textId="77777777" w:rsidTr="00FC3280">
        <w:tc>
          <w:tcPr>
            <w:tcW w:w="850" w:type="dxa"/>
          </w:tcPr>
          <w:p w14:paraId="5E343624" w14:textId="77777777" w:rsidR="00FC3280" w:rsidRDefault="00FC3280"/>
        </w:tc>
        <w:tc>
          <w:tcPr>
            <w:tcW w:w="850" w:type="dxa"/>
          </w:tcPr>
          <w:p w14:paraId="140DE7DC" w14:textId="77777777" w:rsidR="00FC3280" w:rsidRDefault="00FC3280"/>
        </w:tc>
        <w:tc>
          <w:tcPr>
            <w:tcW w:w="850" w:type="dxa"/>
          </w:tcPr>
          <w:p w14:paraId="7484A229" w14:textId="77777777" w:rsidR="00FC3280" w:rsidRDefault="00FC3280"/>
        </w:tc>
        <w:tc>
          <w:tcPr>
            <w:tcW w:w="850" w:type="dxa"/>
          </w:tcPr>
          <w:p w14:paraId="1F4DE46D" w14:textId="39CDB892" w:rsidR="00FC3280" w:rsidRDefault="00FC3280">
            <w:r>
              <w:t>3rd</w:t>
            </w:r>
          </w:p>
        </w:tc>
        <w:tc>
          <w:tcPr>
            <w:tcW w:w="850" w:type="dxa"/>
          </w:tcPr>
          <w:p w14:paraId="0A40E1DF" w14:textId="453A2C44" w:rsidR="00FC3280" w:rsidRDefault="00FC3280">
            <w:r>
              <w:t>3rd</w:t>
            </w:r>
          </w:p>
        </w:tc>
        <w:tc>
          <w:tcPr>
            <w:tcW w:w="850" w:type="dxa"/>
          </w:tcPr>
          <w:p w14:paraId="7625EB4B" w14:textId="77777777" w:rsidR="00FC3280" w:rsidRDefault="00FC3280"/>
        </w:tc>
        <w:tc>
          <w:tcPr>
            <w:tcW w:w="850" w:type="dxa"/>
          </w:tcPr>
          <w:p w14:paraId="27C0A0CC" w14:textId="77777777" w:rsidR="00FC3280" w:rsidRDefault="00FC3280"/>
        </w:tc>
        <w:tc>
          <w:tcPr>
            <w:tcW w:w="850" w:type="dxa"/>
          </w:tcPr>
          <w:p w14:paraId="23E57206" w14:textId="77777777" w:rsidR="00FC3280" w:rsidRDefault="00FC3280"/>
        </w:tc>
        <w:tc>
          <w:tcPr>
            <w:tcW w:w="850" w:type="dxa"/>
          </w:tcPr>
          <w:p w14:paraId="345427B2" w14:textId="77777777" w:rsidR="00FC3280" w:rsidRDefault="00FC3280"/>
        </w:tc>
        <w:tc>
          <w:tcPr>
            <w:tcW w:w="850" w:type="dxa"/>
          </w:tcPr>
          <w:p w14:paraId="1B83B780" w14:textId="77777777" w:rsidR="00FC3280" w:rsidRDefault="00FC3280"/>
        </w:tc>
      </w:tr>
      <w:tr w:rsidR="00FC3280" w14:paraId="5BF21F27" w14:textId="77777777" w:rsidTr="00FC3280">
        <w:tc>
          <w:tcPr>
            <w:tcW w:w="850" w:type="dxa"/>
          </w:tcPr>
          <w:p w14:paraId="23988B58" w14:textId="77777777" w:rsidR="00FC3280" w:rsidRDefault="00FC3280"/>
        </w:tc>
        <w:tc>
          <w:tcPr>
            <w:tcW w:w="850" w:type="dxa"/>
          </w:tcPr>
          <w:p w14:paraId="2E266D89" w14:textId="77777777" w:rsidR="00FC3280" w:rsidRDefault="00FC3280"/>
        </w:tc>
        <w:tc>
          <w:tcPr>
            <w:tcW w:w="850" w:type="dxa"/>
          </w:tcPr>
          <w:p w14:paraId="1344EDF3" w14:textId="77777777" w:rsidR="00FC3280" w:rsidRDefault="00FC3280"/>
        </w:tc>
        <w:tc>
          <w:tcPr>
            <w:tcW w:w="850" w:type="dxa"/>
          </w:tcPr>
          <w:p w14:paraId="56693A33" w14:textId="77777777" w:rsidR="00FC3280" w:rsidRDefault="00FC3280"/>
        </w:tc>
        <w:tc>
          <w:tcPr>
            <w:tcW w:w="850" w:type="dxa"/>
          </w:tcPr>
          <w:p w14:paraId="1DEA95D7" w14:textId="5C64628C" w:rsidR="00FC3280" w:rsidRDefault="00FC3280">
            <w:r>
              <w:t>4</w:t>
            </w:r>
            <w:r w:rsidRPr="00FC3280">
              <w:rPr>
                <w:vertAlign w:val="superscript"/>
              </w:rPr>
              <w:t>th</w:t>
            </w:r>
            <w:r>
              <w:t xml:space="preserve"> </w:t>
            </w:r>
          </w:p>
        </w:tc>
        <w:tc>
          <w:tcPr>
            <w:tcW w:w="850" w:type="dxa"/>
          </w:tcPr>
          <w:p w14:paraId="4B830E61" w14:textId="1D5EDE6F" w:rsidR="00FC3280" w:rsidRDefault="00FC3280">
            <w:r>
              <w:t>4th</w:t>
            </w:r>
          </w:p>
        </w:tc>
        <w:tc>
          <w:tcPr>
            <w:tcW w:w="850" w:type="dxa"/>
          </w:tcPr>
          <w:p w14:paraId="7DCB7EB2" w14:textId="77777777" w:rsidR="00FC3280" w:rsidRDefault="00FC3280"/>
        </w:tc>
        <w:tc>
          <w:tcPr>
            <w:tcW w:w="850" w:type="dxa"/>
          </w:tcPr>
          <w:p w14:paraId="02C85C3E" w14:textId="77777777" w:rsidR="00FC3280" w:rsidRDefault="00FC3280"/>
        </w:tc>
        <w:tc>
          <w:tcPr>
            <w:tcW w:w="850" w:type="dxa"/>
          </w:tcPr>
          <w:p w14:paraId="5B876773" w14:textId="77777777" w:rsidR="00FC3280" w:rsidRDefault="00FC3280"/>
        </w:tc>
        <w:tc>
          <w:tcPr>
            <w:tcW w:w="850" w:type="dxa"/>
          </w:tcPr>
          <w:p w14:paraId="74989812" w14:textId="77777777" w:rsidR="00FC3280" w:rsidRDefault="00FC3280"/>
        </w:tc>
      </w:tr>
      <w:tr w:rsidR="00FC3280" w14:paraId="49114D76" w14:textId="77777777" w:rsidTr="00FC3280">
        <w:tc>
          <w:tcPr>
            <w:tcW w:w="850" w:type="dxa"/>
          </w:tcPr>
          <w:p w14:paraId="72A1FA53" w14:textId="77777777" w:rsidR="00FC3280" w:rsidRDefault="00FC3280"/>
        </w:tc>
        <w:tc>
          <w:tcPr>
            <w:tcW w:w="850" w:type="dxa"/>
          </w:tcPr>
          <w:p w14:paraId="4B0D3637" w14:textId="77777777" w:rsidR="00FC3280" w:rsidRDefault="00FC3280"/>
        </w:tc>
        <w:tc>
          <w:tcPr>
            <w:tcW w:w="850" w:type="dxa"/>
          </w:tcPr>
          <w:p w14:paraId="54E5C3C1" w14:textId="77777777" w:rsidR="00FC3280" w:rsidRDefault="00FC3280"/>
        </w:tc>
        <w:tc>
          <w:tcPr>
            <w:tcW w:w="850" w:type="dxa"/>
          </w:tcPr>
          <w:p w14:paraId="0D93B2E9" w14:textId="77777777" w:rsidR="00FC3280" w:rsidRDefault="00FC3280"/>
        </w:tc>
        <w:tc>
          <w:tcPr>
            <w:tcW w:w="850" w:type="dxa"/>
          </w:tcPr>
          <w:p w14:paraId="7643486B" w14:textId="77777777" w:rsidR="00FC3280" w:rsidRDefault="00FC3280"/>
        </w:tc>
        <w:tc>
          <w:tcPr>
            <w:tcW w:w="850" w:type="dxa"/>
          </w:tcPr>
          <w:p w14:paraId="0E3E1E6B" w14:textId="43BE13E1" w:rsidR="00FC3280" w:rsidRDefault="00FC3280">
            <w:r>
              <w:t xml:space="preserve">PSG &amp; </w:t>
            </w:r>
            <w:proofErr w:type="spellStart"/>
            <w:r>
              <w:t>Devel</w:t>
            </w:r>
            <w:proofErr w:type="spellEnd"/>
            <w:r>
              <w:t xml:space="preserve"> PSG</w:t>
            </w:r>
          </w:p>
        </w:tc>
        <w:tc>
          <w:tcPr>
            <w:tcW w:w="850" w:type="dxa"/>
          </w:tcPr>
          <w:p w14:paraId="0021B7EE" w14:textId="7546A009" w:rsidR="00FC3280" w:rsidRDefault="00FC3280">
            <w:r>
              <w:t xml:space="preserve">PSG &amp; </w:t>
            </w:r>
            <w:proofErr w:type="spellStart"/>
            <w:r>
              <w:t>Devel</w:t>
            </w:r>
            <w:proofErr w:type="spellEnd"/>
            <w:r>
              <w:t xml:space="preserve"> PSG</w:t>
            </w:r>
          </w:p>
        </w:tc>
        <w:tc>
          <w:tcPr>
            <w:tcW w:w="850" w:type="dxa"/>
          </w:tcPr>
          <w:p w14:paraId="2899DCC3" w14:textId="77777777" w:rsidR="00FC3280" w:rsidRDefault="00FC3280"/>
        </w:tc>
        <w:tc>
          <w:tcPr>
            <w:tcW w:w="850" w:type="dxa"/>
          </w:tcPr>
          <w:p w14:paraId="31B6DA44" w14:textId="77777777" w:rsidR="00FC3280" w:rsidRDefault="00FC3280"/>
        </w:tc>
        <w:tc>
          <w:tcPr>
            <w:tcW w:w="850" w:type="dxa"/>
          </w:tcPr>
          <w:p w14:paraId="4EE0381F" w14:textId="77777777" w:rsidR="00FC3280" w:rsidRDefault="00FC3280"/>
        </w:tc>
      </w:tr>
      <w:tr w:rsidR="00FC3280" w14:paraId="35F621D2" w14:textId="77777777" w:rsidTr="00FC3280">
        <w:tc>
          <w:tcPr>
            <w:tcW w:w="850" w:type="dxa"/>
          </w:tcPr>
          <w:p w14:paraId="37D5865A" w14:textId="77777777" w:rsidR="00FC3280" w:rsidRDefault="00FC3280"/>
        </w:tc>
        <w:tc>
          <w:tcPr>
            <w:tcW w:w="850" w:type="dxa"/>
          </w:tcPr>
          <w:p w14:paraId="15900669" w14:textId="77777777" w:rsidR="00FC3280" w:rsidRDefault="00FC3280"/>
        </w:tc>
        <w:tc>
          <w:tcPr>
            <w:tcW w:w="850" w:type="dxa"/>
          </w:tcPr>
          <w:p w14:paraId="5152AA35" w14:textId="77777777" w:rsidR="00FC3280" w:rsidRDefault="00FC3280"/>
        </w:tc>
        <w:tc>
          <w:tcPr>
            <w:tcW w:w="850" w:type="dxa"/>
          </w:tcPr>
          <w:p w14:paraId="6B5898B4" w14:textId="77777777" w:rsidR="00FC3280" w:rsidRDefault="00FC3280"/>
        </w:tc>
        <w:tc>
          <w:tcPr>
            <w:tcW w:w="850" w:type="dxa"/>
          </w:tcPr>
          <w:p w14:paraId="40E72F58" w14:textId="77777777" w:rsidR="00FC3280" w:rsidRDefault="00FC3280"/>
        </w:tc>
        <w:tc>
          <w:tcPr>
            <w:tcW w:w="850" w:type="dxa"/>
          </w:tcPr>
          <w:p w14:paraId="001029D9" w14:textId="77777777" w:rsidR="00FC3280" w:rsidRDefault="00FC3280"/>
        </w:tc>
        <w:tc>
          <w:tcPr>
            <w:tcW w:w="850" w:type="dxa"/>
          </w:tcPr>
          <w:p w14:paraId="07222C5F" w14:textId="08638B97" w:rsidR="00FC3280" w:rsidRDefault="00FC3280">
            <w:r>
              <w:t>Int I</w:t>
            </w:r>
          </w:p>
        </w:tc>
        <w:tc>
          <w:tcPr>
            <w:tcW w:w="850" w:type="dxa"/>
          </w:tcPr>
          <w:p w14:paraId="450CF761" w14:textId="2B1D6BFE" w:rsidR="00FC3280" w:rsidRDefault="00FC3280">
            <w:r>
              <w:t>Int I</w:t>
            </w:r>
          </w:p>
        </w:tc>
        <w:tc>
          <w:tcPr>
            <w:tcW w:w="850" w:type="dxa"/>
          </w:tcPr>
          <w:p w14:paraId="1D7B1495" w14:textId="77777777" w:rsidR="00FC3280" w:rsidRDefault="00FC3280"/>
        </w:tc>
        <w:tc>
          <w:tcPr>
            <w:tcW w:w="850" w:type="dxa"/>
          </w:tcPr>
          <w:p w14:paraId="15D15F50" w14:textId="77777777" w:rsidR="00FC3280" w:rsidRDefault="00FC3280"/>
        </w:tc>
      </w:tr>
      <w:tr w:rsidR="00FC3280" w14:paraId="40F72688" w14:textId="77777777" w:rsidTr="00FC3280">
        <w:tc>
          <w:tcPr>
            <w:tcW w:w="850" w:type="dxa"/>
          </w:tcPr>
          <w:p w14:paraId="3E7C32F5" w14:textId="77777777" w:rsidR="00FC3280" w:rsidRDefault="00FC3280"/>
        </w:tc>
        <w:tc>
          <w:tcPr>
            <w:tcW w:w="850" w:type="dxa"/>
          </w:tcPr>
          <w:p w14:paraId="3DBBA74A" w14:textId="77777777" w:rsidR="00FC3280" w:rsidRDefault="00FC3280"/>
        </w:tc>
        <w:tc>
          <w:tcPr>
            <w:tcW w:w="850" w:type="dxa"/>
          </w:tcPr>
          <w:p w14:paraId="630D83E5" w14:textId="77777777" w:rsidR="00FC3280" w:rsidRDefault="00FC3280"/>
        </w:tc>
        <w:tc>
          <w:tcPr>
            <w:tcW w:w="850" w:type="dxa"/>
          </w:tcPr>
          <w:p w14:paraId="1889C302" w14:textId="77777777" w:rsidR="00FC3280" w:rsidRDefault="00FC3280"/>
        </w:tc>
        <w:tc>
          <w:tcPr>
            <w:tcW w:w="850" w:type="dxa"/>
          </w:tcPr>
          <w:p w14:paraId="780ADCE5" w14:textId="77777777" w:rsidR="00FC3280" w:rsidRDefault="00FC3280"/>
        </w:tc>
        <w:tc>
          <w:tcPr>
            <w:tcW w:w="850" w:type="dxa"/>
          </w:tcPr>
          <w:p w14:paraId="53C92DBC" w14:textId="77777777" w:rsidR="00FC3280" w:rsidRDefault="00FC3280"/>
        </w:tc>
        <w:tc>
          <w:tcPr>
            <w:tcW w:w="850" w:type="dxa"/>
          </w:tcPr>
          <w:p w14:paraId="67EC588A" w14:textId="77777777" w:rsidR="00FC3280" w:rsidRDefault="00FC3280"/>
        </w:tc>
        <w:tc>
          <w:tcPr>
            <w:tcW w:w="850" w:type="dxa"/>
          </w:tcPr>
          <w:p w14:paraId="710D9EC4" w14:textId="34042DB3" w:rsidR="00FC3280" w:rsidRDefault="00FC3280">
            <w:r>
              <w:t>Int A&amp;B</w:t>
            </w:r>
          </w:p>
        </w:tc>
        <w:tc>
          <w:tcPr>
            <w:tcW w:w="850" w:type="dxa"/>
          </w:tcPr>
          <w:p w14:paraId="3290AFFA" w14:textId="595E69E7" w:rsidR="00FC3280" w:rsidRDefault="00FC3280">
            <w:r>
              <w:t>Int. A&amp;B</w:t>
            </w:r>
          </w:p>
        </w:tc>
        <w:tc>
          <w:tcPr>
            <w:tcW w:w="850" w:type="dxa"/>
          </w:tcPr>
          <w:p w14:paraId="73BBDD83" w14:textId="77777777" w:rsidR="00FC3280" w:rsidRDefault="00FC3280"/>
        </w:tc>
      </w:tr>
      <w:tr w:rsidR="00FC3280" w14:paraId="4B1C7D90" w14:textId="77777777" w:rsidTr="00FC3280">
        <w:tc>
          <w:tcPr>
            <w:tcW w:w="850" w:type="dxa"/>
          </w:tcPr>
          <w:p w14:paraId="648E0546" w14:textId="77777777" w:rsidR="00FC3280" w:rsidRDefault="00FC3280"/>
        </w:tc>
        <w:tc>
          <w:tcPr>
            <w:tcW w:w="850" w:type="dxa"/>
          </w:tcPr>
          <w:p w14:paraId="376D2E6A" w14:textId="77777777" w:rsidR="00FC3280" w:rsidRDefault="00FC3280"/>
        </w:tc>
        <w:tc>
          <w:tcPr>
            <w:tcW w:w="850" w:type="dxa"/>
          </w:tcPr>
          <w:p w14:paraId="729A6621" w14:textId="77777777" w:rsidR="00FC3280" w:rsidRDefault="00FC3280"/>
        </w:tc>
        <w:tc>
          <w:tcPr>
            <w:tcW w:w="850" w:type="dxa"/>
          </w:tcPr>
          <w:p w14:paraId="284D0716" w14:textId="77777777" w:rsidR="00FC3280" w:rsidRDefault="00FC3280"/>
        </w:tc>
        <w:tc>
          <w:tcPr>
            <w:tcW w:w="850" w:type="dxa"/>
          </w:tcPr>
          <w:p w14:paraId="2E159DA7" w14:textId="77777777" w:rsidR="00FC3280" w:rsidRDefault="00FC3280"/>
        </w:tc>
        <w:tc>
          <w:tcPr>
            <w:tcW w:w="850" w:type="dxa"/>
          </w:tcPr>
          <w:p w14:paraId="0E4DCE29" w14:textId="77777777" w:rsidR="00FC3280" w:rsidRDefault="00FC3280"/>
        </w:tc>
        <w:tc>
          <w:tcPr>
            <w:tcW w:w="850" w:type="dxa"/>
          </w:tcPr>
          <w:p w14:paraId="59EAC11A" w14:textId="77777777" w:rsidR="00FC3280" w:rsidRDefault="00FC3280"/>
        </w:tc>
        <w:tc>
          <w:tcPr>
            <w:tcW w:w="850" w:type="dxa"/>
          </w:tcPr>
          <w:p w14:paraId="1DFEE3DB" w14:textId="77777777" w:rsidR="00FC3280" w:rsidRDefault="00FC3280"/>
        </w:tc>
        <w:tc>
          <w:tcPr>
            <w:tcW w:w="850" w:type="dxa"/>
          </w:tcPr>
          <w:p w14:paraId="56780121" w14:textId="57F03EE2" w:rsidR="00FC3280" w:rsidRDefault="00FC3280">
            <w:r>
              <w:t xml:space="preserve">Int II &amp; </w:t>
            </w:r>
            <w:proofErr w:type="spellStart"/>
            <w:r>
              <w:t>Devel</w:t>
            </w:r>
            <w:proofErr w:type="spellEnd"/>
            <w:r>
              <w:t xml:space="preserve"> </w:t>
            </w:r>
            <w:bookmarkStart w:id="0" w:name="_GoBack"/>
            <w:bookmarkEnd w:id="0"/>
            <w:r>
              <w:t>GP</w:t>
            </w:r>
          </w:p>
        </w:tc>
        <w:tc>
          <w:tcPr>
            <w:tcW w:w="850" w:type="dxa"/>
          </w:tcPr>
          <w:p w14:paraId="54D02E25" w14:textId="0ADFE320" w:rsidR="00FC3280" w:rsidRDefault="00FC3280">
            <w:r>
              <w:t xml:space="preserve">Int II &amp; </w:t>
            </w:r>
            <w:proofErr w:type="spellStart"/>
            <w:r>
              <w:t>Devel</w:t>
            </w:r>
            <w:proofErr w:type="spellEnd"/>
            <w:r>
              <w:t xml:space="preserve"> GP</w:t>
            </w:r>
          </w:p>
        </w:tc>
      </w:tr>
      <w:tr w:rsidR="00FC3280" w14:paraId="49A3E884" w14:textId="77777777" w:rsidTr="00FC3280">
        <w:tc>
          <w:tcPr>
            <w:tcW w:w="850" w:type="dxa"/>
          </w:tcPr>
          <w:p w14:paraId="1F09E624" w14:textId="77777777" w:rsidR="00FC3280" w:rsidRDefault="00FC3280"/>
        </w:tc>
        <w:tc>
          <w:tcPr>
            <w:tcW w:w="850" w:type="dxa"/>
          </w:tcPr>
          <w:p w14:paraId="59CEAAF9" w14:textId="77777777" w:rsidR="00FC3280" w:rsidRDefault="00FC3280"/>
        </w:tc>
        <w:tc>
          <w:tcPr>
            <w:tcW w:w="850" w:type="dxa"/>
          </w:tcPr>
          <w:p w14:paraId="6881FFA0" w14:textId="77777777" w:rsidR="00FC3280" w:rsidRDefault="00FC3280"/>
        </w:tc>
        <w:tc>
          <w:tcPr>
            <w:tcW w:w="850" w:type="dxa"/>
          </w:tcPr>
          <w:p w14:paraId="5E388FEA" w14:textId="77777777" w:rsidR="00FC3280" w:rsidRDefault="00FC3280"/>
        </w:tc>
        <w:tc>
          <w:tcPr>
            <w:tcW w:w="850" w:type="dxa"/>
          </w:tcPr>
          <w:p w14:paraId="3AF5E856" w14:textId="77777777" w:rsidR="00FC3280" w:rsidRDefault="00FC3280"/>
        </w:tc>
        <w:tc>
          <w:tcPr>
            <w:tcW w:w="850" w:type="dxa"/>
          </w:tcPr>
          <w:p w14:paraId="06DF0D67" w14:textId="77777777" w:rsidR="00FC3280" w:rsidRDefault="00FC3280"/>
        </w:tc>
        <w:tc>
          <w:tcPr>
            <w:tcW w:w="850" w:type="dxa"/>
          </w:tcPr>
          <w:p w14:paraId="3611D9F2" w14:textId="77777777" w:rsidR="00FC3280" w:rsidRDefault="00FC3280"/>
        </w:tc>
        <w:tc>
          <w:tcPr>
            <w:tcW w:w="850" w:type="dxa"/>
          </w:tcPr>
          <w:p w14:paraId="65E2F539" w14:textId="77777777" w:rsidR="00FC3280" w:rsidRDefault="00FC3280"/>
        </w:tc>
        <w:tc>
          <w:tcPr>
            <w:tcW w:w="850" w:type="dxa"/>
          </w:tcPr>
          <w:p w14:paraId="4EE68384" w14:textId="77777777" w:rsidR="00FC3280" w:rsidRDefault="00FC3280"/>
        </w:tc>
        <w:tc>
          <w:tcPr>
            <w:tcW w:w="850" w:type="dxa"/>
          </w:tcPr>
          <w:p w14:paraId="7C5049CC" w14:textId="3AA6151E" w:rsidR="00FC3280" w:rsidRDefault="00FC3280">
            <w:r>
              <w:t>GP</w:t>
            </w:r>
          </w:p>
        </w:tc>
      </w:tr>
    </w:tbl>
    <w:p w14:paraId="22304ED0" w14:textId="77777777" w:rsidR="004050B9" w:rsidRDefault="004050B9"/>
    <w:sectPr w:rsidR="004050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0B9"/>
    <w:rsid w:val="002D4ADA"/>
    <w:rsid w:val="003750FA"/>
    <w:rsid w:val="004050B9"/>
    <w:rsid w:val="00461C42"/>
    <w:rsid w:val="00A61D9A"/>
    <w:rsid w:val="00FC3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7B387"/>
  <w15:chartTrackingRefBased/>
  <w15:docId w15:val="{DC1F9380-F880-4EFE-80E4-57E179D3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0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5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50B9"/>
    <w:rPr>
      <w:color w:val="0563C1" w:themeColor="hyperlink"/>
      <w:u w:val="single"/>
    </w:rPr>
  </w:style>
  <w:style w:type="character" w:styleId="UnresolvedMention">
    <w:name w:val="Unresolved Mention"/>
    <w:basedOn w:val="DefaultParagraphFont"/>
    <w:uiPriority w:val="99"/>
    <w:semiHidden/>
    <w:unhideWhenUsed/>
    <w:rsid w:val="002D4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usef.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arksville.pvda1@gmail.com" TargetMode="External"/><Relationship Id="rId5" Type="http://schemas.openxmlformats.org/officeDocument/2006/relationships/hyperlink" Target="http://www.pvda.org" TargetMode="External"/><Relationship Id="rId4" Type="http://schemas.openxmlformats.org/officeDocument/2006/relationships/hyperlink" Target="http://www.eventclinics.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2020-01-18T17:23:00Z</dcterms:created>
  <dcterms:modified xsi:type="dcterms:W3CDTF">2020-02-14T19:32:00Z</dcterms:modified>
</cp:coreProperties>
</file>