
<file path=[Content_Types].xml><?xml version="1.0" encoding="utf-8"?>
<Types xmlns="http://schemas.openxmlformats.org/package/2006/content-types">
  <Default Extension="xml" ContentType="application/xml"/>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B4A98B" w14:textId="77777777" w:rsidR="00EB36CB" w:rsidRPr="00250C92" w:rsidRDefault="00EB36CB" w:rsidP="00EB36CB">
      <w:pPr>
        <w:contextualSpacing/>
        <w:jc w:val="center"/>
        <w:rPr>
          <w:rFonts w:ascii="Book Antiqua" w:hAnsi="Book Antiqua"/>
          <w:b/>
        </w:rPr>
      </w:pPr>
      <w:r w:rsidRPr="00250C92">
        <w:rPr>
          <w:rFonts w:ascii="Book Antiqua" w:hAnsi="Book Antiqua"/>
          <w:b/>
          <w:noProof/>
        </w:rPr>
        <w:drawing>
          <wp:inline distT="0" distB="0" distL="0" distR="0" wp14:anchorId="01F1C7CF" wp14:editId="338AF06C">
            <wp:extent cx="2486025" cy="1154226"/>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486025" cy="1154226"/>
                    </a:xfrm>
                    <a:prstGeom prst="rect">
                      <a:avLst/>
                    </a:prstGeom>
                    <a:noFill/>
                    <a:ln>
                      <a:noFill/>
                    </a:ln>
                  </pic:spPr>
                </pic:pic>
              </a:graphicData>
            </a:graphic>
          </wp:inline>
        </w:drawing>
      </w:r>
    </w:p>
    <w:p w14:paraId="475DAB28" w14:textId="3E6DF4BA" w:rsidR="00EB36CB" w:rsidRPr="00250C92" w:rsidRDefault="001F5C45" w:rsidP="00080AB6">
      <w:pPr>
        <w:contextualSpacing/>
        <w:jc w:val="center"/>
        <w:rPr>
          <w:rFonts w:ascii="Book Antiqua" w:hAnsi="Book Antiqua"/>
          <w:b/>
          <w:sz w:val="24"/>
          <w:szCs w:val="24"/>
        </w:rPr>
      </w:pPr>
      <w:r w:rsidRPr="00250C92">
        <w:rPr>
          <w:rFonts w:ascii="Book Antiqua" w:hAnsi="Book Antiqua"/>
          <w:b/>
          <w:sz w:val="24"/>
          <w:szCs w:val="24"/>
        </w:rPr>
        <w:t xml:space="preserve">ATHE </w:t>
      </w:r>
      <w:r w:rsidR="00080AB6" w:rsidRPr="00250C92">
        <w:rPr>
          <w:rFonts w:ascii="Book Antiqua" w:hAnsi="Book Antiqua"/>
          <w:b/>
          <w:sz w:val="24"/>
          <w:szCs w:val="24"/>
        </w:rPr>
        <w:t>GC Meeting</w:t>
      </w:r>
      <w:r w:rsidR="00080AB6" w:rsidRPr="00250C92">
        <w:rPr>
          <w:rFonts w:ascii="Book Antiqua" w:hAnsi="Book Antiqua"/>
          <w:b/>
          <w:sz w:val="24"/>
          <w:szCs w:val="24"/>
        </w:rPr>
        <w:br/>
        <w:t>Via Teleconference</w:t>
      </w:r>
    </w:p>
    <w:p w14:paraId="56F2DF50" w14:textId="6A64F5F7" w:rsidR="00080AB6" w:rsidRPr="00250C92" w:rsidRDefault="00080AB6" w:rsidP="00080AB6">
      <w:pPr>
        <w:contextualSpacing/>
        <w:jc w:val="center"/>
        <w:rPr>
          <w:rFonts w:ascii="Book Antiqua" w:hAnsi="Book Antiqua"/>
          <w:sz w:val="24"/>
          <w:szCs w:val="24"/>
        </w:rPr>
      </w:pPr>
      <w:r w:rsidRPr="00250C92">
        <w:rPr>
          <w:rFonts w:ascii="Book Antiqua" w:hAnsi="Book Antiqua"/>
          <w:b/>
          <w:sz w:val="24"/>
          <w:szCs w:val="24"/>
        </w:rPr>
        <w:t>June 30, 2017</w:t>
      </w:r>
      <w:r w:rsidR="00D01DC8" w:rsidRPr="00250C92">
        <w:rPr>
          <w:rFonts w:ascii="Book Antiqua" w:hAnsi="Book Antiqua"/>
          <w:b/>
          <w:sz w:val="24"/>
          <w:szCs w:val="24"/>
        </w:rPr>
        <w:br/>
        <w:t>12:00 PM – 1:</w:t>
      </w:r>
      <w:r w:rsidR="00523A27" w:rsidRPr="00250C92">
        <w:rPr>
          <w:rFonts w:ascii="Book Antiqua" w:hAnsi="Book Antiqua"/>
          <w:b/>
          <w:sz w:val="24"/>
          <w:szCs w:val="24"/>
        </w:rPr>
        <w:t>00 PM CDT</w:t>
      </w:r>
    </w:p>
    <w:p w14:paraId="6F7BF472" w14:textId="77777777" w:rsidR="00EB36CB" w:rsidRPr="00250C92" w:rsidRDefault="00EB36CB" w:rsidP="00EB36CB">
      <w:pPr>
        <w:contextualSpacing/>
        <w:jc w:val="center"/>
        <w:rPr>
          <w:rFonts w:ascii="Book Antiqua" w:hAnsi="Book Antiqua"/>
          <w:b/>
          <w:sz w:val="24"/>
          <w:szCs w:val="24"/>
        </w:rPr>
      </w:pPr>
    </w:p>
    <w:p w14:paraId="015DAE3B" w14:textId="77777777" w:rsidR="00EB36CB" w:rsidRPr="00250C92" w:rsidRDefault="00EB36CB" w:rsidP="00EB36CB">
      <w:pPr>
        <w:contextualSpacing/>
        <w:jc w:val="center"/>
        <w:rPr>
          <w:rFonts w:ascii="Book Antiqua" w:hAnsi="Book Antiqua"/>
          <w:b/>
          <w:sz w:val="24"/>
          <w:szCs w:val="24"/>
          <w:u w:val="single"/>
        </w:rPr>
      </w:pPr>
      <w:r w:rsidRPr="00250C92">
        <w:rPr>
          <w:rFonts w:ascii="Book Antiqua" w:hAnsi="Book Antiqua"/>
          <w:b/>
          <w:sz w:val="24"/>
          <w:szCs w:val="24"/>
          <w:u w:val="single"/>
        </w:rPr>
        <w:t>AGENDA</w:t>
      </w:r>
    </w:p>
    <w:p w14:paraId="1A70A870" w14:textId="77777777" w:rsidR="00107F24" w:rsidRPr="00250C92" w:rsidRDefault="00107F24" w:rsidP="00EB36CB">
      <w:pPr>
        <w:contextualSpacing/>
        <w:jc w:val="center"/>
        <w:rPr>
          <w:rFonts w:ascii="Book Antiqua" w:hAnsi="Book Antiqua"/>
          <w:b/>
          <w:sz w:val="24"/>
          <w:szCs w:val="24"/>
          <w:u w:val="single"/>
        </w:rPr>
      </w:pPr>
    </w:p>
    <w:p w14:paraId="6EFA9997" w14:textId="1EE32BF2" w:rsidR="00107F24" w:rsidRPr="00250C92" w:rsidRDefault="00107F24" w:rsidP="00107F24">
      <w:pPr>
        <w:contextualSpacing/>
        <w:rPr>
          <w:rFonts w:ascii="Book Antiqua" w:hAnsi="Book Antiqua"/>
          <w:sz w:val="24"/>
          <w:szCs w:val="24"/>
        </w:rPr>
      </w:pPr>
      <w:r w:rsidRPr="00250C92">
        <w:rPr>
          <w:rFonts w:ascii="Book Antiqua" w:hAnsi="Book Antiqua"/>
          <w:b/>
          <w:sz w:val="24"/>
          <w:szCs w:val="24"/>
        </w:rPr>
        <w:t>Call to Order</w:t>
      </w:r>
    </w:p>
    <w:p w14:paraId="3F995987" w14:textId="77777777" w:rsidR="00CB3575" w:rsidRPr="00250C92" w:rsidRDefault="00CB3575" w:rsidP="00210350">
      <w:pPr>
        <w:spacing w:after="0" w:line="240" w:lineRule="auto"/>
        <w:jc w:val="center"/>
        <w:rPr>
          <w:rFonts w:ascii="Book Antiqua" w:hAnsi="Book Antiqua" w:cs="Times New Roman"/>
          <w:sz w:val="24"/>
          <w:szCs w:val="24"/>
        </w:rPr>
      </w:pPr>
    </w:p>
    <w:p w14:paraId="0C19A095" w14:textId="3CA7F9DD" w:rsidR="00107F24" w:rsidRPr="00250C92" w:rsidRDefault="00107F24" w:rsidP="00107F24">
      <w:pPr>
        <w:spacing w:after="0" w:line="240" w:lineRule="auto"/>
        <w:rPr>
          <w:rFonts w:ascii="Book Antiqua" w:hAnsi="Book Antiqua" w:cs="Times New Roman"/>
          <w:sz w:val="24"/>
          <w:szCs w:val="24"/>
        </w:rPr>
      </w:pPr>
      <w:r w:rsidRPr="00250C92">
        <w:rPr>
          <w:rFonts w:ascii="Book Antiqua" w:hAnsi="Book Antiqua" w:cs="Times New Roman"/>
          <w:sz w:val="24"/>
          <w:szCs w:val="24"/>
        </w:rPr>
        <w:t xml:space="preserve">Members Present: </w:t>
      </w:r>
      <w:r w:rsidR="00250C92">
        <w:rPr>
          <w:rFonts w:ascii="Book Antiqua" w:hAnsi="Book Antiqua" w:cs="Times New Roman"/>
          <w:sz w:val="24"/>
          <w:szCs w:val="24"/>
        </w:rPr>
        <w:t xml:space="preserve">Chase Bringardner, </w:t>
      </w:r>
      <w:r w:rsidR="00250C92" w:rsidRPr="00250C92">
        <w:rPr>
          <w:rFonts w:ascii="Book Antiqua" w:hAnsi="Book Antiqua" w:cs="Times New Roman"/>
          <w:sz w:val="24"/>
          <w:szCs w:val="24"/>
        </w:rPr>
        <w:t xml:space="preserve">Jocelyn Buckner, Amy Hughes, Lionel Walsh, Barbara Parisi, Kathryn Edney, Scott Shattuck, </w:t>
      </w:r>
      <w:r w:rsidRPr="00250C92">
        <w:rPr>
          <w:rFonts w:ascii="Book Antiqua" w:hAnsi="Book Antiqua" w:cs="Times New Roman"/>
          <w:sz w:val="24"/>
          <w:szCs w:val="24"/>
        </w:rPr>
        <w:t xml:space="preserve">Kareem Khubchandani, Karen Jean Martinson, </w:t>
      </w:r>
      <w:r w:rsidR="00250C92" w:rsidRPr="00250C92">
        <w:rPr>
          <w:rFonts w:ascii="Book Antiqua" w:hAnsi="Book Antiqua" w:cs="Times New Roman"/>
          <w:sz w:val="24"/>
          <w:szCs w:val="24"/>
        </w:rPr>
        <w:t xml:space="preserve">Ann Shanahan, Alicia Tafoya, </w:t>
      </w:r>
      <w:r w:rsidRPr="00250C92">
        <w:rPr>
          <w:rFonts w:ascii="Book Antiqua" w:hAnsi="Book Antiqua" w:cs="Times New Roman"/>
          <w:sz w:val="24"/>
          <w:szCs w:val="24"/>
        </w:rPr>
        <w:t xml:space="preserve">Patricia Ybarra, </w:t>
      </w:r>
      <w:r w:rsidR="00250C92" w:rsidRPr="00250C92">
        <w:rPr>
          <w:rFonts w:ascii="Book Antiqua" w:hAnsi="Book Antiqua" w:cs="Times New Roman"/>
          <w:sz w:val="24"/>
          <w:szCs w:val="24"/>
        </w:rPr>
        <w:t>Harvey Young</w:t>
      </w:r>
    </w:p>
    <w:p w14:paraId="77F7B684" w14:textId="77777777" w:rsidR="00107F24" w:rsidRPr="00250C92" w:rsidRDefault="00107F24" w:rsidP="00107F24">
      <w:pPr>
        <w:spacing w:after="0" w:line="240" w:lineRule="auto"/>
        <w:rPr>
          <w:rFonts w:ascii="Book Antiqua" w:hAnsi="Book Antiqua" w:cs="Times New Roman"/>
          <w:sz w:val="24"/>
          <w:szCs w:val="24"/>
        </w:rPr>
      </w:pPr>
    </w:p>
    <w:p w14:paraId="7A76DDC3" w14:textId="06577505" w:rsidR="00107F24" w:rsidRPr="00250C92" w:rsidRDefault="00107F24" w:rsidP="00107F24">
      <w:pPr>
        <w:spacing w:after="0" w:line="240" w:lineRule="auto"/>
        <w:rPr>
          <w:rFonts w:ascii="Book Antiqua" w:hAnsi="Book Antiqua" w:cs="Times New Roman"/>
          <w:sz w:val="24"/>
          <w:szCs w:val="24"/>
        </w:rPr>
      </w:pPr>
      <w:r w:rsidRPr="00250C92">
        <w:rPr>
          <w:rFonts w:ascii="Book Antiqua" w:hAnsi="Book Antiqua" w:cs="Times New Roman"/>
          <w:sz w:val="24"/>
          <w:szCs w:val="24"/>
        </w:rPr>
        <w:t xml:space="preserve">Staff: Eric </w:t>
      </w:r>
    </w:p>
    <w:p w14:paraId="3D266F50" w14:textId="77777777" w:rsidR="00107F24" w:rsidRPr="00250C92" w:rsidRDefault="00107F24" w:rsidP="00107F24">
      <w:pPr>
        <w:spacing w:after="0" w:line="240" w:lineRule="auto"/>
        <w:rPr>
          <w:rFonts w:ascii="Book Antiqua" w:hAnsi="Book Antiqua" w:cs="Times New Roman"/>
          <w:sz w:val="24"/>
          <w:szCs w:val="24"/>
        </w:rPr>
      </w:pPr>
    </w:p>
    <w:p w14:paraId="30ACBC86" w14:textId="132965EF" w:rsidR="00107F24" w:rsidRPr="00250C92" w:rsidRDefault="00107F24" w:rsidP="00107F24">
      <w:pPr>
        <w:spacing w:after="0" w:line="240" w:lineRule="auto"/>
        <w:rPr>
          <w:rFonts w:ascii="Book Antiqua" w:hAnsi="Book Antiqua" w:cs="Times New Roman"/>
          <w:sz w:val="24"/>
          <w:szCs w:val="24"/>
        </w:rPr>
      </w:pPr>
      <w:r w:rsidRPr="00250C92">
        <w:rPr>
          <w:rFonts w:ascii="Book Antiqua" w:hAnsi="Book Antiqua" w:cs="Times New Roman"/>
          <w:sz w:val="24"/>
          <w:szCs w:val="24"/>
        </w:rPr>
        <w:t>Members Excused:</w:t>
      </w:r>
      <w:r w:rsidR="00250C92">
        <w:rPr>
          <w:rFonts w:ascii="Book Antiqua" w:hAnsi="Book Antiqua" w:cs="Times New Roman"/>
          <w:sz w:val="24"/>
          <w:szCs w:val="24"/>
        </w:rPr>
        <w:t xml:space="preserve"> </w:t>
      </w:r>
      <w:r w:rsidR="00250C92" w:rsidRPr="00250C92">
        <w:rPr>
          <w:rFonts w:ascii="Book Antiqua" w:hAnsi="Book Antiqua" w:cs="Times New Roman"/>
          <w:sz w:val="24"/>
          <w:szCs w:val="24"/>
        </w:rPr>
        <w:t>Soyica, Becky</w:t>
      </w:r>
    </w:p>
    <w:p w14:paraId="698CB175" w14:textId="77777777" w:rsidR="00250C92" w:rsidRPr="00250C92" w:rsidRDefault="00250C92" w:rsidP="00107F24">
      <w:pPr>
        <w:spacing w:after="0" w:line="240" w:lineRule="auto"/>
        <w:rPr>
          <w:rFonts w:ascii="Book Antiqua" w:hAnsi="Book Antiqua" w:cs="Times New Roman"/>
          <w:sz w:val="24"/>
          <w:szCs w:val="24"/>
        </w:rPr>
      </w:pPr>
    </w:p>
    <w:p w14:paraId="5580CD77" w14:textId="495720A7" w:rsidR="00250C92" w:rsidRPr="00250C92" w:rsidRDefault="00250C92" w:rsidP="00107F24">
      <w:pPr>
        <w:spacing w:after="0" w:line="240" w:lineRule="auto"/>
        <w:rPr>
          <w:rFonts w:ascii="Book Antiqua" w:hAnsi="Book Antiqua" w:cs="Times New Roman"/>
          <w:sz w:val="24"/>
          <w:szCs w:val="24"/>
        </w:rPr>
      </w:pPr>
      <w:r w:rsidRPr="00250C92">
        <w:rPr>
          <w:rFonts w:ascii="Book Antiqua" w:hAnsi="Book Antiqua" w:cs="Times New Roman"/>
          <w:sz w:val="24"/>
          <w:szCs w:val="24"/>
        </w:rPr>
        <w:t xml:space="preserve">12:02 CST </w:t>
      </w:r>
    </w:p>
    <w:p w14:paraId="6DC92AEE" w14:textId="74820FE0" w:rsidR="00107F24" w:rsidRPr="00250C92" w:rsidRDefault="00250C92" w:rsidP="00107F24">
      <w:pPr>
        <w:spacing w:after="0" w:line="240" w:lineRule="auto"/>
        <w:rPr>
          <w:rFonts w:ascii="Book Antiqua" w:hAnsi="Book Antiqua" w:cs="Times New Roman"/>
          <w:sz w:val="24"/>
          <w:szCs w:val="24"/>
        </w:rPr>
      </w:pPr>
      <w:r>
        <w:rPr>
          <w:rFonts w:ascii="Book Antiqua" w:hAnsi="Book Antiqua" w:cs="Times New Roman"/>
          <w:sz w:val="24"/>
          <w:szCs w:val="24"/>
        </w:rPr>
        <w:t xml:space="preserve"> Lionel made motion call to order barbara second</w:t>
      </w:r>
    </w:p>
    <w:p w14:paraId="420CA731" w14:textId="77777777" w:rsidR="00107F24" w:rsidRPr="00250C92" w:rsidRDefault="00107F24" w:rsidP="00107F24">
      <w:pPr>
        <w:spacing w:after="0" w:line="240" w:lineRule="auto"/>
        <w:rPr>
          <w:rFonts w:ascii="Book Antiqua" w:hAnsi="Book Antiqua" w:cs="Times New Roman"/>
          <w:sz w:val="24"/>
          <w:szCs w:val="24"/>
        </w:rPr>
      </w:pPr>
    </w:p>
    <w:p w14:paraId="4E323A69" w14:textId="77777777" w:rsidR="00107F24" w:rsidRPr="00250C92" w:rsidRDefault="00107F24" w:rsidP="00210350">
      <w:pPr>
        <w:spacing w:after="0" w:line="240" w:lineRule="auto"/>
        <w:jc w:val="center"/>
        <w:rPr>
          <w:rFonts w:ascii="Book Antiqua" w:hAnsi="Book Antiqua" w:cs="Times New Roman"/>
          <w:sz w:val="24"/>
          <w:szCs w:val="24"/>
        </w:rPr>
      </w:pPr>
    </w:p>
    <w:p w14:paraId="363842B7" w14:textId="77777777" w:rsidR="00250C92" w:rsidRDefault="00080AB6" w:rsidP="00E26FF9">
      <w:pPr>
        <w:pStyle w:val="ListParagraph"/>
        <w:numPr>
          <w:ilvl w:val="0"/>
          <w:numId w:val="13"/>
        </w:numPr>
        <w:spacing w:after="0" w:line="240" w:lineRule="auto"/>
        <w:rPr>
          <w:rFonts w:ascii="Book Antiqua" w:hAnsi="Book Antiqua" w:cs="Times New Roman"/>
          <w:sz w:val="24"/>
          <w:szCs w:val="24"/>
        </w:rPr>
      </w:pPr>
      <w:r w:rsidRPr="00250C92">
        <w:rPr>
          <w:rFonts w:ascii="Book Antiqua" w:hAnsi="Book Antiqua" w:cs="Times New Roman"/>
          <w:sz w:val="24"/>
          <w:szCs w:val="24"/>
        </w:rPr>
        <w:t>Finalize agendas for governance meetings at conference</w:t>
      </w:r>
    </w:p>
    <w:p w14:paraId="1C7538F6" w14:textId="77777777" w:rsidR="00250C92" w:rsidRDefault="00250C92" w:rsidP="00250C92">
      <w:pPr>
        <w:spacing w:after="0" w:line="240" w:lineRule="auto"/>
        <w:rPr>
          <w:rFonts w:ascii="Book Antiqua" w:hAnsi="Book Antiqua" w:cs="Times New Roman"/>
          <w:sz w:val="24"/>
          <w:szCs w:val="24"/>
        </w:rPr>
      </w:pPr>
    </w:p>
    <w:p w14:paraId="2F0E1057" w14:textId="02DCAA3E" w:rsidR="00E26FF9" w:rsidRPr="00250C92" w:rsidRDefault="00250C92" w:rsidP="00250C92">
      <w:pPr>
        <w:spacing w:after="0" w:line="240" w:lineRule="auto"/>
        <w:rPr>
          <w:rFonts w:ascii="Book Antiqua" w:hAnsi="Book Antiqua" w:cs="Times New Roman"/>
          <w:sz w:val="24"/>
          <w:szCs w:val="24"/>
        </w:rPr>
      </w:pPr>
      <w:r>
        <w:rPr>
          <w:rFonts w:ascii="Book Antiqua" w:hAnsi="Book Antiqua" w:cs="Times New Roman"/>
          <w:sz w:val="24"/>
          <w:szCs w:val="24"/>
        </w:rPr>
        <w:t xml:space="preserve">Patricia </w:t>
      </w:r>
      <w:r w:rsidR="00B064E3">
        <w:rPr>
          <w:rFonts w:ascii="Book Antiqua" w:hAnsi="Book Antiqua" w:cs="Times New Roman"/>
          <w:sz w:val="24"/>
          <w:szCs w:val="24"/>
        </w:rPr>
        <w:t xml:space="preserve">went over details of agendas, including FGR meeting, which the MALs tend to lead a large portion of, followed by reception.  Anything missing? Alicia, asked about Ops Manual. Eirc: updated version of Ops Manual on webstie, updates complete, but it is a living document, we can continue to make changes. Patricia asked Harvey do we want to add 2020 2021 conference on the OC agenda, or just leave it where is on GC/FGR. Maybe change adjunct labor survey to adjunct best practices document, no other changes. </w:t>
      </w:r>
      <w:r w:rsidR="00080AB6" w:rsidRPr="00250C92">
        <w:rPr>
          <w:rFonts w:ascii="Book Antiqua" w:hAnsi="Book Antiqua" w:cs="Times New Roman"/>
          <w:sz w:val="24"/>
          <w:szCs w:val="24"/>
        </w:rPr>
        <w:br/>
      </w:r>
    </w:p>
    <w:p w14:paraId="1231D2A0" w14:textId="6E011A40" w:rsidR="00061DCB" w:rsidRPr="00B064E3" w:rsidRDefault="00080AB6" w:rsidP="00EB36CB">
      <w:pPr>
        <w:pStyle w:val="ListParagraph"/>
        <w:numPr>
          <w:ilvl w:val="0"/>
          <w:numId w:val="13"/>
        </w:numPr>
        <w:spacing w:after="0" w:line="240" w:lineRule="auto"/>
        <w:rPr>
          <w:rFonts w:ascii="Book Antiqua" w:hAnsi="Book Antiqua" w:cs="Times New Roman"/>
          <w:bCs/>
          <w:sz w:val="24"/>
          <w:szCs w:val="24"/>
        </w:rPr>
      </w:pPr>
      <w:r w:rsidRPr="00250C92">
        <w:rPr>
          <w:rFonts w:ascii="Book Antiqua" w:hAnsi="Book Antiqua" w:cs="Times New Roman"/>
          <w:sz w:val="24"/>
          <w:szCs w:val="24"/>
        </w:rPr>
        <w:t>Conference sponsorship development</w:t>
      </w:r>
    </w:p>
    <w:p w14:paraId="667BC817" w14:textId="77777777" w:rsidR="00B064E3" w:rsidRDefault="00B064E3" w:rsidP="00B064E3">
      <w:pPr>
        <w:spacing w:after="0" w:line="240" w:lineRule="auto"/>
        <w:rPr>
          <w:rFonts w:ascii="Book Antiqua" w:hAnsi="Book Antiqua" w:cs="Times New Roman"/>
          <w:bCs/>
          <w:sz w:val="24"/>
          <w:szCs w:val="24"/>
        </w:rPr>
      </w:pPr>
    </w:p>
    <w:p w14:paraId="47D28919" w14:textId="54811625" w:rsidR="00B064E3" w:rsidRPr="00B064E3" w:rsidRDefault="00B064E3" w:rsidP="00B064E3">
      <w:pPr>
        <w:spacing w:after="0" w:line="240" w:lineRule="auto"/>
        <w:rPr>
          <w:rFonts w:ascii="Book Antiqua" w:hAnsi="Book Antiqua" w:cs="Times New Roman"/>
          <w:bCs/>
          <w:sz w:val="24"/>
          <w:szCs w:val="24"/>
        </w:rPr>
      </w:pPr>
      <w:r>
        <w:rPr>
          <w:rFonts w:ascii="Book Antiqua" w:hAnsi="Book Antiqua" w:cs="Times New Roman"/>
          <w:bCs/>
          <w:sz w:val="24"/>
          <w:szCs w:val="24"/>
        </w:rPr>
        <w:t xml:space="preserve">Eric &amp; Alicica – conceren with number of sponsorships. Alicia budget anticipated $25K of sponsorships not realized. We have one small sponsorship, not sure that document is making it out and finding sponsors. Eric we’ve put on website and mentioned in ATHE News. PY – we all need to stomp and try to find sponsorships. AT – is it realistic to expect more sponsors for this year? EE – if we have action in the next few weeks, we can do this. Doing well on ads and booths, but people aren’t used to there being extra opportunities for sponsorship. AT – is this something we need to designate leaders/committee, maybe becomes work of pervious Conference Planners? PY – glad </w:t>
      </w:r>
      <w:r>
        <w:rPr>
          <w:rFonts w:ascii="Book Antiqua" w:hAnsi="Book Antiqua" w:cs="Times New Roman"/>
          <w:bCs/>
          <w:sz w:val="24"/>
          <w:szCs w:val="24"/>
        </w:rPr>
        <w:lastRenderedPageBreak/>
        <w:t xml:space="preserve">to do this as well. AS – I think that would be very useful, as CP, these offers of assistance from previous CPs is invaluable. If that could be concentrated in securing of sponsors would be super useful. Eric – still time to receive ads. Chase – We need to think about internal calendar – theme, speakers, etc. – these could be used to attract sponsorship. Harder to make case (especially starting off new) with just general ATHE, focus on content could help. Patty – agreed, put it on front burner for next year. Can possibly harness the power of the FGRs as well. We can take leadership role, if we can link it to conference costs – always a concern – might help. HY – has deadline passed for branded opportunity (lanyards, etc.). EE – could take for another week or two. AS – budget line- does that include advertising or is that a separate line. EE – thinks its separate but can verify. </w:t>
      </w:r>
      <w:r w:rsidR="006125B7">
        <w:rPr>
          <w:rFonts w:ascii="Book Antiqua" w:hAnsi="Book Antiqua" w:cs="Times New Roman"/>
          <w:bCs/>
          <w:sz w:val="24"/>
          <w:szCs w:val="24"/>
        </w:rPr>
        <w:t>PY - Item 8 – non-dues flag for sponsorship</w:t>
      </w:r>
    </w:p>
    <w:p w14:paraId="4995ABE0" w14:textId="77777777" w:rsidR="00E26FF9" w:rsidRPr="00250C92" w:rsidRDefault="00E26FF9" w:rsidP="00210350">
      <w:pPr>
        <w:spacing w:after="0" w:line="240" w:lineRule="auto"/>
        <w:rPr>
          <w:rFonts w:ascii="Book Antiqua" w:hAnsi="Book Antiqua" w:cs="Times New Roman"/>
          <w:sz w:val="24"/>
          <w:szCs w:val="24"/>
        </w:rPr>
      </w:pPr>
    </w:p>
    <w:p w14:paraId="67A75C1F" w14:textId="77777777" w:rsidR="006125B7" w:rsidRDefault="00415478" w:rsidP="000152F1">
      <w:pPr>
        <w:pStyle w:val="ListParagraph"/>
        <w:numPr>
          <w:ilvl w:val="0"/>
          <w:numId w:val="13"/>
        </w:numPr>
        <w:spacing w:after="0" w:line="240" w:lineRule="auto"/>
        <w:rPr>
          <w:rFonts w:ascii="Book Antiqua" w:hAnsi="Book Antiqua" w:cs="Times New Roman"/>
          <w:sz w:val="24"/>
          <w:szCs w:val="24"/>
        </w:rPr>
      </w:pPr>
      <w:r w:rsidRPr="00250C92">
        <w:rPr>
          <w:rFonts w:ascii="Book Antiqua" w:hAnsi="Book Antiqua" w:cs="Times New Roman"/>
          <w:sz w:val="24"/>
          <w:szCs w:val="24"/>
        </w:rPr>
        <w:t>Any other conference logistics/questions</w:t>
      </w:r>
      <w:r w:rsidRPr="00250C92">
        <w:rPr>
          <w:rFonts w:ascii="Book Antiqua" w:hAnsi="Book Antiqua" w:cs="Times New Roman"/>
          <w:sz w:val="24"/>
          <w:szCs w:val="24"/>
        </w:rPr>
        <w:br/>
      </w:r>
      <w:r w:rsidRPr="00250C92">
        <w:rPr>
          <w:rFonts w:ascii="Book Antiqua" w:hAnsi="Book Antiqua" w:cs="Times New Roman"/>
          <w:sz w:val="24"/>
          <w:szCs w:val="24"/>
        </w:rPr>
        <w:tab/>
        <w:t>- registrations to date</w:t>
      </w:r>
    </w:p>
    <w:p w14:paraId="0422812C" w14:textId="3A41D3B7" w:rsidR="006125B7" w:rsidRDefault="006125B7" w:rsidP="006125B7">
      <w:pPr>
        <w:pStyle w:val="ListParagraph"/>
        <w:spacing w:after="0" w:line="240" w:lineRule="auto"/>
        <w:rPr>
          <w:rFonts w:ascii="Book Antiqua" w:hAnsi="Book Antiqua" w:cs="Times New Roman"/>
          <w:sz w:val="24"/>
          <w:szCs w:val="24"/>
        </w:rPr>
      </w:pPr>
      <w:r>
        <w:rPr>
          <w:rFonts w:ascii="Book Antiqua" w:hAnsi="Book Antiqua" w:cs="Times New Roman"/>
          <w:sz w:val="24"/>
          <w:szCs w:val="24"/>
        </w:rPr>
        <w:t xml:space="preserve">EE – right now 517 registrations, just passed early bird date. History suggests we will continue to get many registrant, optimistic that will be on par with non-Chicago years. Also feeling good about ads. AT and CC have been doing a very good job from budget perspective, including keeping AV costs in check, kudos to her work there. PY – started some fundraising for grad students as well. Got a lot of applications this year for grad student scholarship/fellowships that trade work for $100 discount. We budgeted for 15, had 30some applications. Trying to raise money to support as many of those as possible. Chase also contributed some money to that. EE – will be meeting with Eric next week to schedule those fellowships to make use of larger work force. Creative ideas to include grad labor. Alicia notes that she has lots of work that could use help, especially with on-site special events. EE – yes, there are so many things that pretty much anyone can do, but take time, this will free up AT and Erin Barbarskis. Ex. Have grad students working registration, when slow, go take photos. Little things can be quite valuable. PY: how to do forum – 45 brief forum that moves into business meeting, haven’t completely thought through how to structure, but having time together as an entire association will be valuable. Can we come up with a  few talking points and questions. Not a panel. Also Chase and Harvey </w:t>
      </w:r>
      <w:r w:rsidR="00050646">
        <w:rPr>
          <w:rFonts w:ascii="Book Antiqua" w:hAnsi="Book Antiqua" w:cs="Times New Roman"/>
          <w:sz w:val="24"/>
          <w:szCs w:val="24"/>
        </w:rPr>
        <w:t xml:space="preserve">will have open sessions. AT – can this continue online </w:t>
      </w:r>
      <w:r w:rsidR="00A8644A">
        <w:rPr>
          <w:rFonts w:ascii="Book Antiqua" w:hAnsi="Book Antiqua" w:cs="Times New Roman"/>
          <w:sz w:val="24"/>
          <w:szCs w:val="24"/>
        </w:rPr>
        <w:t>perhaps before, during, and after meeting. PY – I’ll be task president AS – one thing I am excited about is that it directly relates to next year’s conference. Could designate CC 2018 committee members to follow up with. Folks in the room. Ann wants to take some of these ideas PY maybe the way to do it is to come up with message to ATHE members about forum and making some kind of online space to enter comments a month before. Passing the bowl was really great to get questions – maybe at registration? Eric – create a hashtag for the forum, could invite questions/comments on topic – on site, av in room, we could fire up projector and have live twitter wall AT – twitter great could also do periscope feed. Embed into website. Chase – great to make accessible outside of room, but also to create te room – make sure that we have flexibility for those in space to contribute.</w:t>
      </w:r>
      <w:r w:rsidR="0076716B">
        <w:rPr>
          <w:rFonts w:ascii="Book Antiqua" w:hAnsi="Book Antiqua" w:cs="Times New Roman"/>
          <w:sz w:val="24"/>
          <w:szCs w:val="24"/>
        </w:rPr>
        <w:t xml:space="preserve"> KJM- sonja 2014 had us assigned at tables to have small groups and to record notes, to collect smaller group convos that could be reported up PY – might not work due to timing, but we need to be really thoughtful about it; might lean on GC members to lead pointed </w:t>
      </w:r>
      <w:r w:rsidR="0076716B">
        <w:rPr>
          <w:rFonts w:ascii="Book Antiqua" w:hAnsi="Book Antiqua" w:cs="Times New Roman"/>
          <w:sz w:val="24"/>
          <w:szCs w:val="24"/>
        </w:rPr>
        <w:lastRenderedPageBreak/>
        <w:t>discussions, maybe FGRs AS – also 2018 CC. PY – when I get back will work on this</w:t>
      </w:r>
    </w:p>
    <w:p w14:paraId="4CAD5354" w14:textId="1AFD6094" w:rsidR="0076716B" w:rsidRDefault="0076716B" w:rsidP="006125B7">
      <w:pPr>
        <w:pStyle w:val="ListParagraph"/>
        <w:spacing w:after="0" w:line="240" w:lineRule="auto"/>
        <w:rPr>
          <w:rFonts w:ascii="Book Antiqua" w:hAnsi="Book Antiqua" w:cs="Times New Roman"/>
          <w:sz w:val="24"/>
          <w:szCs w:val="24"/>
        </w:rPr>
      </w:pPr>
      <w:r>
        <w:rPr>
          <w:rFonts w:ascii="Book Antiqua" w:hAnsi="Book Antiqua" w:cs="Times New Roman"/>
          <w:sz w:val="24"/>
          <w:szCs w:val="24"/>
        </w:rPr>
        <w:t>Chase – do we as GC need to be doing anything to help facilitate rooms/room block?</w:t>
      </w:r>
    </w:p>
    <w:p w14:paraId="056EBC9A" w14:textId="7F04D9A7" w:rsidR="0076716B" w:rsidRDefault="0076716B" w:rsidP="0076716B">
      <w:pPr>
        <w:spacing w:after="0" w:line="240" w:lineRule="auto"/>
        <w:rPr>
          <w:rFonts w:ascii="Book Antiqua" w:hAnsi="Book Antiqua" w:cs="Times New Roman"/>
          <w:sz w:val="24"/>
          <w:szCs w:val="24"/>
        </w:rPr>
      </w:pPr>
      <w:r>
        <w:rPr>
          <w:rFonts w:ascii="Book Antiqua" w:hAnsi="Book Antiqua" w:cs="Times New Roman"/>
          <w:sz w:val="24"/>
          <w:szCs w:val="24"/>
        </w:rPr>
        <w:tab/>
        <w:t>EE – not anyhting personally, but will check with Erin. Two concerns – 1 making people aware of some of the scams that happen with room blocks, scammers  trying to get you to register through them, 2 – trying to inform members about how room costs impact organization</w:t>
      </w:r>
    </w:p>
    <w:p w14:paraId="607EE42F" w14:textId="77777777" w:rsidR="0076716B" w:rsidRDefault="0076716B" w:rsidP="0076716B">
      <w:pPr>
        <w:spacing w:after="0" w:line="240" w:lineRule="auto"/>
        <w:rPr>
          <w:rFonts w:ascii="Book Antiqua" w:hAnsi="Book Antiqua" w:cs="Times New Roman"/>
          <w:sz w:val="24"/>
          <w:szCs w:val="24"/>
        </w:rPr>
      </w:pPr>
    </w:p>
    <w:p w14:paraId="781EE229" w14:textId="43DE1115" w:rsidR="0076716B" w:rsidRDefault="0076716B" w:rsidP="0076716B">
      <w:pPr>
        <w:spacing w:after="0" w:line="240" w:lineRule="auto"/>
        <w:rPr>
          <w:rFonts w:ascii="Book Antiqua" w:hAnsi="Book Antiqua" w:cs="Times New Roman"/>
          <w:sz w:val="24"/>
          <w:szCs w:val="24"/>
        </w:rPr>
      </w:pPr>
      <w:r>
        <w:rPr>
          <w:rFonts w:ascii="Book Antiqua" w:hAnsi="Book Antiqua" w:cs="Times New Roman"/>
          <w:sz w:val="24"/>
          <w:szCs w:val="24"/>
        </w:rPr>
        <w:t>AT – do we have workshop registration information? EE – not right now. AT – a couple of workshops have filled, others could use a boost. Budget dependent on selling out workshops. Could we send GC members what workshops need boost so they can help fill?</w:t>
      </w:r>
    </w:p>
    <w:p w14:paraId="32E587AF" w14:textId="77777777" w:rsidR="00B4007C" w:rsidRDefault="00B4007C" w:rsidP="0076716B">
      <w:pPr>
        <w:spacing w:after="0" w:line="240" w:lineRule="auto"/>
        <w:rPr>
          <w:rFonts w:ascii="Book Antiqua" w:hAnsi="Book Antiqua" w:cs="Times New Roman"/>
          <w:sz w:val="24"/>
          <w:szCs w:val="24"/>
        </w:rPr>
      </w:pPr>
    </w:p>
    <w:p w14:paraId="2A9322B0" w14:textId="2B61BB16" w:rsidR="00B4007C" w:rsidRPr="0076716B" w:rsidRDefault="00B4007C" w:rsidP="0076716B">
      <w:pPr>
        <w:spacing w:after="0" w:line="240" w:lineRule="auto"/>
        <w:rPr>
          <w:rFonts w:ascii="Book Antiqua" w:hAnsi="Book Antiqua" w:cs="Times New Roman"/>
          <w:sz w:val="24"/>
          <w:szCs w:val="24"/>
        </w:rPr>
      </w:pPr>
      <w:r>
        <w:rPr>
          <w:rFonts w:ascii="Book Antiqua" w:hAnsi="Book Antiqua" w:cs="Times New Roman"/>
          <w:sz w:val="24"/>
          <w:szCs w:val="24"/>
        </w:rPr>
        <w:t xml:space="preserve">PY – reminder – by-laws change about MAL elections/ constitution of nominations committee will be on ballot after meeting, too complicated to do as voice vote. Might take time. </w:t>
      </w:r>
    </w:p>
    <w:p w14:paraId="773B7077" w14:textId="3AC2211E" w:rsidR="006125B7" w:rsidRDefault="00415478" w:rsidP="006125B7">
      <w:pPr>
        <w:pStyle w:val="ListParagraph"/>
        <w:spacing w:after="0" w:line="240" w:lineRule="auto"/>
        <w:rPr>
          <w:rFonts w:ascii="Book Antiqua" w:hAnsi="Book Antiqua" w:cs="Times New Roman"/>
          <w:sz w:val="24"/>
          <w:szCs w:val="24"/>
        </w:rPr>
      </w:pPr>
      <w:r w:rsidRPr="00250C92">
        <w:rPr>
          <w:rFonts w:ascii="Book Antiqua" w:hAnsi="Book Antiqua" w:cs="Times New Roman"/>
          <w:sz w:val="24"/>
          <w:szCs w:val="24"/>
        </w:rPr>
        <w:br/>
      </w:r>
      <w:r w:rsidRPr="00250C92">
        <w:rPr>
          <w:rFonts w:ascii="Book Antiqua" w:hAnsi="Book Antiqua" w:cs="Times New Roman"/>
          <w:sz w:val="24"/>
          <w:szCs w:val="24"/>
        </w:rPr>
        <w:tab/>
        <w:t>- election results/new member orientation at conference</w:t>
      </w:r>
    </w:p>
    <w:p w14:paraId="0A63EE99" w14:textId="77777777" w:rsidR="0076716B" w:rsidRDefault="0076716B" w:rsidP="006125B7">
      <w:pPr>
        <w:pStyle w:val="ListParagraph"/>
        <w:spacing w:after="0" w:line="240" w:lineRule="auto"/>
        <w:rPr>
          <w:rFonts w:ascii="Book Antiqua" w:hAnsi="Book Antiqua" w:cs="Times New Roman"/>
          <w:sz w:val="24"/>
          <w:szCs w:val="24"/>
        </w:rPr>
      </w:pPr>
    </w:p>
    <w:p w14:paraId="463041A6" w14:textId="77777777" w:rsidR="0076716B" w:rsidRDefault="006125B7" w:rsidP="006125B7">
      <w:pPr>
        <w:spacing w:after="0" w:line="240" w:lineRule="auto"/>
        <w:ind w:left="360"/>
        <w:rPr>
          <w:rFonts w:ascii="Book Antiqua" w:hAnsi="Book Antiqua" w:cs="Times New Roman"/>
          <w:sz w:val="24"/>
          <w:szCs w:val="24"/>
        </w:rPr>
      </w:pPr>
      <w:r>
        <w:rPr>
          <w:rFonts w:ascii="Book Antiqua" w:hAnsi="Book Antiqua" w:cs="Times New Roman"/>
          <w:sz w:val="24"/>
          <w:szCs w:val="24"/>
        </w:rPr>
        <w:t>S</w:t>
      </w:r>
      <w:r w:rsidR="0076716B">
        <w:rPr>
          <w:rFonts w:ascii="Book Antiqua" w:hAnsi="Book Antiqua" w:cs="Times New Roman"/>
          <w:sz w:val="24"/>
          <w:szCs w:val="24"/>
        </w:rPr>
        <w:t>et to announce this coming week</w:t>
      </w:r>
      <w:r>
        <w:rPr>
          <w:rFonts w:ascii="Book Antiqua" w:hAnsi="Book Antiqua" w:cs="Times New Roman"/>
          <w:sz w:val="24"/>
          <w:szCs w:val="24"/>
        </w:rPr>
        <w:t>.</w:t>
      </w:r>
    </w:p>
    <w:p w14:paraId="7481D340" w14:textId="445359EB" w:rsidR="00EB36CB" w:rsidRPr="006125B7" w:rsidRDefault="00EB6FAC" w:rsidP="006125B7">
      <w:pPr>
        <w:spacing w:after="0" w:line="240" w:lineRule="auto"/>
        <w:ind w:left="360"/>
        <w:rPr>
          <w:rFonts w:ascii="Book Antiqua" w:hAnsi="Book Antiqua" w:cs="Times New Roman"/>
          <w:sz w:val="24"/>
          <w:szCs w:val="24"/>
        </w:rPr>
      </w:pPr>
      <w:r w:rsidRPr="006125B7">
        <w:rPr>
          <w:rFonts w:ascii="Book Antiqua" w:hAnsi="Book Antiqua" w:cs="Times New Roman"/>
          <w:sz w:val="24"/>
          <w:szCs w:val="24"/>
        </w:rPr>
        <w:br/>
      </w:r>
      <w:r w:rsidRPr="006125B7">
        <w:rPr>
          <w:rFonts w:ascii="Book Antiqua" w:hAnsi="Book Antiqua" w:cs="Times New Roman"/>
          <w:sz w:val="24"/>
          <w:szCs w:val="24"/>
        </w:rPr>
        <w:tab/>
        <w:t>- budget update</w:t>
      </w:r>
      <w:r w:rsidR="00415478" w:rsidRPr="006125B7">
        <w:rPr>
          <w:rFonts w:ascii="Book Antiqua" w:hAnsi="Book Antiqua" w:cs="Times New Roman"/>
          <w:sz w:val="24"/>
          <w:szCs w:val="24"/>
        </w:rPr>
        <w:br/>
      </w:r>
    </w:p>
    <w:p w14:paraId="4F8616CD" w14:textId="7E2FA3A8" w:rsidR="000D42A5" w:rsidRDefault="00415478" w:rsidP="00EB36CB">
      <w:pPr>
        <w:pStyle w:val="Default"/>
        <w:numPr>
          <w:ilvl w:val="0"/>
          <w:numId w:val="13"/>
        </w:numPr>
        <w:rPr>
          <w:rFonts w:ascii="Book Antiqua" w:hAnsi="Book Antiqua"/>
        </w:rPr>
      </w:pPr>
      <w:r w:rsidRPr="00250C92">
        <w:rPr>
          <w:rFonts w:ascii="Book Antiqua" w:hAnsi="Book Antiqua"/>
        </w:rPr>
        <w:t>Adjunct faculty survey</w:t>
      </w:r>
    </w:p>
    <w:p w14:paraId="5F52FD74" w14:textId="77777777" w:rsidR="00B4007C" w:rsidRDefault="00B4007C" w:rsidP="00B4007C">
      <w:pPr>
        <w:pStyle w:val="Default"/>
        <w:rPr>
          <w:rFonts w:ascii="Book Antiqua" w:hAnsi="Book Antiqua"/>
        </w:rPr>
      </w:pPr>
    </w:p>
    <w:p w14:paraId="0DD22967" w14:textId="65D12578" w:rsidR="00B4007C" w:rsidRPr="00250C92" w:rsidRDefault="00B4007C" w:rsidP="00B4007C">
      <w:pPr>
        <w:pStyle w:val="Default"/>
        <w:rPr>
          <w:rFonts w:ascii="Book Antiqua" w:hAnsi="Book Antiqua"/>
        </w:rPr>
      </w:pPr>
      <w:r>
        <w:rPr>
          <w:rFonts w:ascii="Book Antiqua" w:hAnsi="Book Antiqua"/>
        </w:rPr>
        <w:t xml:space="preserve">PY - White paper sent yesterday. Would love feedback and critiques. Would prefer email or we could do a google after vacation. Will put up on 7/10, GC members and subcommittee members. KJM = thanks, gave quick read and its really good. Chase – really represents the thinking we’ve done on it and </w:t>
      </w:r>
    </w:p>
    <w:p w14:paraId="69681933" w14:textId="77777777" w:rsidR="00210350" w:rsidRPr="00250C92" w:rsidRDefault="00210350" w:rsidP="00210350">
      <w:pPr>
        <w:pStyle w:val="Default"/>
        <w:rPr>
          <w:rFonts w:ascii="Book Antiqua" w:hAnsi="Book Antiqua"/>
        </w:rPr>
      </w:pPr>
    </w:p>
    <w:p w14:paraId="415F85FB" w14:textId="67A22749" w:rsidR="00210350" w:rsidRPr="00250C92" w:rsidRDefault="00415478" w:rsidP="00F622F8">
      <w:pPr>
        <w:pStyle w:val="Default"/>
        <w:numPr>
          <w:ilvl w:val="0"/>
          <w:numId w:val="13"/>
        </w:numPr>
        <w:rPr>
          <w:rFonts w:ascii="Book Antiqua" w:hAnsi="Book Antiqua"/>
        </w:rPr>
      </w:pPr>
      <w:r w:rsidRPr="00250C92">
        <w:rPr>
          <w:rFonts w:ascii="Book Antiqua" w:hAnsi="Book Antiqua"/>
          <w:bCs/>
        </w:rPr>
        <w:t>Other b</w:t>
      </w:r>
      <w:r w:rsidR="00210350" w:rsidRPr="00250C92">
        <w:rPr>
          <w:rFonts w:ascii="Book Antiqua" w:hAnsi="Book Antiqua"/>
          <w:bCs/>
        </w:rPr>
        <w:t>usiness</w:t>
      </w:r>
      <w:r w:rsidR="00210350" w:rsidRPr="00250C92">
        <w:rPr>
          <w:rFonts w:ascii="Book Antiqua" w:hAnsi="Book Antiqua"/>
          <w:bCs/>
        </w:rPr>
        <w:tab/>
      </w:r>
      <w:r w:rsidR="00210350" w:rsidRPr="00250C92">
        <w:rPr>
          <w:rFonts w:ascii="Book Antiqua" w:hAnsi="Book Antiqua"/>
          <w:bCs/>
        </w:rPr>
        <w:tab/>
        <w:t xml:space="preserve"> </w:t>
      </w:r>
      <w:r w:rsidR="00210350" w:rsidRPr="00250C92">
        <w:rPr>
          <w:rFonts w:ascii="Book Antiqua" w:hAnsi="Book Antiqua"/>
          <w:bCs/>
        </w:rPr>
        <w:tab/>
        <w:t xml:space="preserve"> </w:t>
      </w:r>
    </w:p>
    <w:p w14:paraId="1AF8F5E3" w14:textId="77777777" w:rsidR="00B4007C" w:rsidRDefault="00B4007C" w:rsidP="00B4007C">
      <w:pPr>
        <w:spacing w:after="0" w:line="240" w:lineRule="auto"/>
        <w:rPr>
          <w:rFonts w:ascii="Book Antiqua" w:hAnsi="Book Antiqua" w:cs="Times New Roman"/>
          <w:sz w:val="24"/>
          <w:szCs w:val="24"/>
        </w:rPr>
      </w:pPr>
    </w:p>
    <w:p w14:paraId="23976B4D" w14:textId="404E69B5" w:rsidR="00B4007C" w:rsidRPr="00B4007C" w:rsidRDefault="00B4007C" w:rsidP="00B4007C">
      <w:pPr>
        <w:spacing w:after="0" w:line="240" w:lineRule="auto"/>
        <w:rPr>
          <w:rFonts w:ascii="Book Antiqua" w:hAnsi="Book Antiqua" w:cs="Times New Roman"/>
          <w:sz w:val="24"/>
          <w:szCs w:val="24"/>
        </w:rPr>
      </w:pPr>
      <w:r>
        <w:rPr>
          <w:rFonts w:ascii="Book Antiqua" w:hAnsi="Book Antiqua" w:cs="Times New Roman"/>
          <w:sz w:val="24"/>
          <w:szCs w:val="24"/>
        </w:rPr>
        <w:t xml:space="preserve">PY - </w:t>
      </w:r>
      <w:r w:rsidRPr="00B4007C">
        <w:rPr>
          <w:rFonts w:ascii="Book Antiqua" w:hAnsi="Book Antiqua" w:cs="Times New Roman"/>
          <w:sz w:val="24"/>
          <w:szCs w:val="24"/>
        </w:rPr>
        <w:t xml:space="preserve">NEA document – we were approached for research </w:t>
      </w:r>
      <w:r>
        <w:rPr>
          <w:rFonts w:ascii="Book Antiqua" w:hAnsi="Book Antiqua" w:cs="Times New Roman"/>
          <w:sz w:val="24"/>
          <w:szCs w:val="24"/>
        </w:rPr>
        <w:t>project – effects of arts edcuation and link it to ore quantitative data. Would ATHE be a partner? No financial contribution, but would like access to members to partner with this research team, staff time, potentially Eric or volunteer. Logistics a bit complicated, but this seems like a great project to discuss. Would want more details and would want GC approval. Deadline might be quick, but we would like to approve at August meeting. Open for discussion. KJM – only stick</w:t>
      </w:r>
      <w:r w:rsidR="00245CAC">
        <w:rPr>
          <w:rFonts w:ascii="Book Antiqua" w:hAnsi="Book Antiqua" w:cs="Times New Roman"/>
          <w:sz w:val="24"/>
          <w:szCs w:val="24"/>
        </w:rPr>
        <w:t>ing point would be staff time HY</w:t>
      </w:r>
      <w:r>
        <w:rPr>
          <w:rFonts w:ascii="Book Antiqua" w:hAnsi="Book Antiqua" w:cs="Times New Roman"/>
          <w:sz w:val="24"/>
          <w:szCs w:val="24"/>
        </w:rPr>
        <w:t xml:space="preserve"> – would want to see bios of research PY – will ask for bios and research protocol, research specifics, staff time</w:t>
      </w:r>
      <w:r w:rsidR="00245CAC">
        <w:rPr>
          <w:rFonts w:ascii="Book Antiqua" w:hAnsi="Book Antiqua" w:cs="Times New Roman"/>
          <w:sz w:val="24"/>
          <w:szCs w:val="24"/>
        </w:rPr>
        <w:t xml:space="preserve">. PY – will ask for this, will make decision in August. Kathryn – proposal receipt deadline is July 2018, do worry about partnering – don’t want ATHE to apply to a grant if it is tossed in at the last minute, want to make sure quality is there. PY – last-minuteness might be linked to NEA, because the same thing happened on her campus – might be late CFP. Do not want to rush to meet their deadline. EE – happy to draft email summing this up and be availble to chat with them </w:t>
      </w:r>
    </w:p>
    <w:p w14:paraId="1F7541BD" w14:textId="77777777" w:rsidR="00245CAC" w:rsidRPr="00250C92" w:rsidRDefault="00245CAC" w:rsidP="00210350">
      <w:pPr>
        <w:pStyle w:val="ListParagraph"/>
        <w:spacing w:after="0" w:line="240" w:lineRule="auto"/>
        <w:ind w:left="1080" w:firstLine="360"/>
        <w:rPr>
          <w:rFonts w:ascii="Book Antiqua" w:hAnsi="Book Antiqua" w:cs="Times New Roman"/>
          <w:sz w:val="24"/>
          <w:szCs w:val="24"/>
        </w:rPr>
      </w:pPr>
    </w:p>
    <w:p w14:paraId="4F9663B2" w14:textId="5F62E058" w:rsidR="00210350" w:rsidRDefault="00EB36CB" w:rsidP="00EB36CB">
      <w:pPr>
        <w:pStyle w:val="ListParagraph"/>
        <w:numPr>
          <w:ilvl w:val="0"/>
          <w:numId w:val="13"/>
        </w:numPr>
        <w:spacing w:after="0" w:line="240" w:lineRule="auto"/>
        <w:rPr>
          <w:rFonts w:ascii="Book Antiqua" w:hAnsi="Book Antiqua" w:cs="Times New Roman"/>
          <w:sz w:val="24"/>
          <w:szCs w:val="24"/>
        </w:rPr>
      </w:pPr>
      <w:r w:rsidRPr="00250C92">
        <w:rPr>
          <w:rFonts w:ascii="Book Antiqua" w:hAnsi="Book Antiqua" w:cs="Times New Roman"/>
          <w:sz w:val="24"/>
          <w:szCs w:val="24"/>
        </w:rPr>
        <w:lastRenderedPageBreak/>
        <w:t>Adjourn</w:t>
      </w:r>
    </w:p>
    <w:p w14:paraId="7067B09F" w14:textId="77777777" w:rsidR="00245CAC" w:rsidRDefault="00245CAC" w:rsidP="00245CAC">
      <w:pPr>
        <w:spacing w:after="0" w:line="240" w:lineRule="auto"/>
        <w:rPr>
          <w:rFonts w:ascii="Book Antiqua" w:hAnsi="Book Antiqua" w:cs="Times New Roman"/>
          <w:sz w:val="24"/>
          <w:szCs w:val="24"/>
        </w:rPr>
      </w:pPr>
    </w:p>
    <w:p w14:paraId="17891114" w14:textId="42021F30" w:rsidR="00245CAC" w:rsidRPr="00245CAC" w:rsidRDefault="00245CAC" w:rsidP="00245CAC">
      <w:pPr>
        <w:spacing w:after="0" w:line="240" w:lineRule="auto"/>
        <w:rPr>
          <w:rFonts w:ascii="Book Antiqua" w:hAnsi="Book Antiqua" w:cs="Times New Roman"/>
          <w:sz w:val="24"/>
          <w:szCs w:val="24"/>
        </w:rPr>
      </w:pPr>
      <w:r>
        <w:rPr>
          <w:rFonts w:ascii="Book Antiqua" w:hAnsi="Book Antiqua" w:cs="Times New Roman"/>
          <w:sz w:val="24"/>
          <w:szCs w:val="24"/>
        </w:rPr>
        <w:t xml:space="preserve">All business completed adjourned 12:52. </w:t>
      </w:r>
      <w:bookmarkStart w:id="0" w:name="_GoBack"/>
      <w:bookmarkEnd w:id="0"/>
    </w:p>
    <w:p w14:paraId="1B3A1CF2" w14:textId="77777777" w:rsidR="00245CAC" w:rsidRPr="00250C92" w:rsidRDefault="00245CAC" w:rsidP="00EB36CB">
      <w:pPr>
        <w:pStyle w:val="ListParagraph"/>
        <w:numPr>
          <w:ilvl w:val="0"/>
          <w:numId w:val="13"/>
        </w:numPr>
        <w:spacing w:after="0" w:line="240" w:lineRule="auto"/>
        <w:rPr>
          <w:rFonts w:ascii="Book Antiqua" w:hAnsi="Book Antiqua" w:cs="Times New Roman"/>
          <w:sz w:val="24"/>
          <w:szCs w:val="24"/>
        </w:rPr>
      </w:pPr>
    </w:p>
    <w:sectPr w:rsidR="00245CAC" w:rsidRPr="00250C92" w:rsidSect="00E26FF9">
      <w:pgSz w:w="12240" w:h="15840"/>
      <w:pgMar w:top="720" w:right="1440" w:bottom="99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auto"/>
    <w:pitch w:val="variable"/>
    <w:sig w:usb0="00000287" w:usb1="00000000" w:usb2="00000000" w:usb3="00000000" w:csb0="0000009F" w:csb1="00000000"/>
  </w:font>
  <w:font w:name="Arial">
    <w:panose1 w:val="020B0604020202020204"/>
    <w:charset w:val="00"/>
    <w:family w:val="auto"/>
    <w:pitch w:val="variable"/>
    <w:sig w:usb0="E0002AFF" w:usb1="C0007843" w:usb2="00000009" w:usb3="00000000" w:csb0="000001F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85863"/>
    <w:multiLevelType w:val="hybridMultilevel"/>
    <w:tmpl w:val="3328CE4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15B04155"/>
    <w:multiLevelType w:val="hybridMultilevel"/>
    <w:tmpl w:val="EAAEA868"/>
    <w:lvl w:ilvl="0" w:tplc="C4E2AEE2">
      <w:start w:val="1"/>
      <w:numFmt w:val="upperRoman"/>
      <w:lvlText w:val="%1."/>
      <w:lvlJc w:val="left"/>
      <w:pPr>
        <w:ind w:left="1080" w:hanging="720"/>
      </w:pPr>
      <w:rPr>
        <w:rFonts w:hint="default"/>
      </w:rPr>
    </w:lvl>
    <w:lvl w:ilvl="1" w:tplc="82AC7BB4">
      <w:start w:val="1"/>
      <w:numFmt w:val="lowerLetter"/>
      <w:lvlText w:val="%2."/>
      <w:lvlJc w:val="left"/>
      <w:pPr>
        <w:ind w:left="1440" w:hanging="360"/>
      </w:pPr>
      <w:rPr>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DA15594"/>
    <w:multiLevelType w:val="hybridMultilevel"/>
    <w:tmpl w:val="C8480626"/>
    <w:lvl w:ilvl="0" w:tplc="79B0F6B2">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
    <w:nsid w:val="28AD1D79"/>
    <w:multiLevelType w:val="hybridMultilevel"/>
    <w:tmpl w:val="E800DA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0335161"/>
    <w:multiLevelType w:val="hybridMultilevel"/>
    <w:tmpl w:val="8CA6518E"/>
    <w:lvl w:ilvl="0" w:tplc="0409000F">
      <w:start w:val="1"/>
      <w:numFmt w:val="decimal"/>
      <w:lvlText w:val="%1."/>
      <w:lvlJc w:val="left"/>
      <w:pPr>
        <w:ind w:left="810" w:hanging="360"/>
      </w:pPr>
    </w:lvl>
    <w:lvl w:ilvl="1" w:tplc="198E9F14">
      <w:start w:val="1"/>
      <w:numFmt w:val="upperLetter"/>
      <w:lvlText w:val="%2."/>
      <w:lvlJc w:val="left"/>
      <w:pPr>
        <w:ind w:left="1530" w:hanging="360"/>
      </w:pPr>
      <w:rPr>
        <w:rFonts w:hint="default"/>
      </w:rPr>
    </w:lvl>
    <w:lvl w:ilvl="2" w:tplc="0409001B">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nsid w:val="328847F5"/>
    <w:multiLevelType w:val="hybridMultilevel"/>
    <w:tmpl w:val="8552FFEE"/>
    <w:lvl w:ilvl="0" w:tplc="95B60E70">
      <w:start w:val="1"/>
      <w:numFmt w:val="upperLetter"/>
      <w:lvlText w:val="%1."/>
      <w:lvlJc w:val="left"/>
      <w:pPr>
        <w:ind w:left="1440" w:hanging="360"/>
      </w:pPr>
      <w:rPr>
        <w:rFonts w:hint="default"/>
        <w:b/>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37EF7F34"/>
    <w:multiLevelType w:val="hybridMultilevel"/>
    <w:tmpl w:val="9D4277B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6642A09"/>
    <w:multiLevelType w:val="hybridMultilevel"/>
    <w:tmpl w:val="2CA87DF0"/>
    <w:lvl w:ilvl="0" w:tplc="DC94BB0E">
      <w:start w:val="1"/>
      <w:numFmt w:val="upperLetter"/>
      <w:lvlText w:val="%1."/>
      <w:lvlJc w:val="left"/>
      <w:pPr>
        <w:ind w:left="1440" w:hanging="360"/>
      </w:pPr>
      <w:rPr>
        <w:rFonts w:hint="default"/>
        <w:b/>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4F6B6FD1"/>
    <w:multiLevelType w:val="hybridMultilevel"/>
    <w:tmpl w:val="3E6632E8"/>
    <w:lvl w:ilvl="0" w:tplc="3204260E">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nsid w:val="631146E2"/>
    <w:multiLevelType w:val="hybridMultilevel"/>
    <w:tmpl w:val="332230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5134F4B"/>
    <w:multiLevelType w:val="hybridMultilevel"/>
    <w:tmpl w:val="E3DAD87A"/>
    <w:lvl w:ilvl="0" w:tplc="0BB4684E">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670B67B9"/>
    <w:multiLevelType w:val="hybridMultilevel"/>
    <w:tmpl w:val="CB1C8F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6C4317"/>
    <w:multiLevelType w:val="hybridMultilevel"/>
    <w:tmpl w:val="DD709A5C"/>
    <w:lvl w:ilvl="0" w:tplc="495CC52A">
      <w:start w:val="1"/>
      <w:numFmt w:val="upperLetter"/>
      <w:lvlText w:val="%1."/>
      <w:lvlJc w:val="left"/>
      <w:pPr>
        <w:ind w:left="1530" w:hanging="360"/>
      </w:pPr>
      <w:rPr>
        <w:rFonts w:hint="default"/>
        <w:b/>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2"/>
  </w:num>
  <w:num w:numId="3">
    <w:abstractNumId w:val="6"/>
  </w:num>
  <w:num w:numId="4">
    <w:abstractNumId w:val="3"/>
  </w:num>
  <w:num w:numId="5">
    <w:abstractNumId w:val="9"/>
  </w:num>
  <w:num w:numId="6">
    <w:abstractNumId w:val="1"/>
  </w:num>
  <w:num w:numId="7">
    <w:abstractNumId w:val="12"/>
  </w:num>
  <w:num w:numId="8">
    <w:abstractNumId w:val="7"/>
  </w:num>
  <w:num w:numId="9">
    <w:abstractNumId w:val="10"/>
  </w:num>
  <w:num w:numId="10">
    <w:abstractNumId w:val="8"/>
  </w:num>
  <w:num w:numId="11">
    <w:abstractNumId w:val="5"/>
  </w:num>
  <w:num w:numId="12">
    <w:abstractNumId w:val="0"/>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41CE"/>
    <w:rsid w:val="000152F1"/>
    <w:rsid w:val="00050646"/>
    <w:rsid w:val="00053011"/>
    <w:rsid w:val="00061DCB"/>
    <w:rsid w:val="00063B19"/>
    <w:rsid w:val="00080AB6"/>
    <w:rsid w:val="000D42A5"/>
    <w:rsid w:val="000F3819"/>
    <w:rsid w:val="00107F24"/>
    <w:rsid w:val="001D0381"/>
    <w:rsid w:val="001F5C45"/>
    <w:rsid w:val="00210350"/>
    <w:rsid w:val="00226D46"/>
    <w:rsid w:val="00245CAC"/>
    <w:rsid w:val="00250C92"/>
    <w:rsid w:val="00252E0E"/>
    <w:rsid w:val="00295A09"/>
    <w:rsid w:val="002F3559"/>
    <w:rsid w:val="0030461D"/>
    <w:rsid w:val="0034521E"/>
    <w:rsid w:val="003C592A"/>
    <w:rsid w:val="00415478"/>
    <w:rsid w:val="00504C9A"/>
    <w:rsid w:val="00523A27"/>
    <w:rsid w:val="006125B7"/>
    <w:rsid w:val="00652ACC"/>
    <w:rsid w:val="0076716B"/>
    <w:rsid w:val="00860F26"/>
    <w:rsid w:val="00974DF7"/>
    <w:rsid w:val="00983A4D"/>
    <w:rsid w:val="009F4126"/>
    <w:rsid w:val="00A06729"/>
    <w:rsid w:val="00A8644A"/>
    <w:rsid w:val="00AC1171"/>
    <w:rsid w:val="00B064E3"/>
    <w:rsid w:val="00B4007C"/>
    <w:rsid w:val="00BE5F7B"/>
    <w:rsid w:val="00C24F7B"/>
    <w:rsid w:val="00C320A3"/>
    <w:rsid w:val="00CB3575"/>
    <w:rsid w:val="00D01DC8"/>
    <w:rsid w:val="00E26FF9"/>
    <w:rsid w:val="00E65257"/>
    <w:rsid w:val="00EB36CB"/>
    <w:rsid w:val="00EB41CE"/>
    <w:rsid w:val="00EB6FAC"/>
    <w:rsid w:val="00EF1A61"/>
    <w:rsid w:val="00F622F8"/>
    <w:rsid w:val="00FF1D38"/>
  </w:rsids>
  <m:mathPr>
    <m:mathFont m:val="Cambria Math"/>
    <m:brkBin m:val="before"/>
    <m:brkBinSub m:val="--"/>
    <m:smallFrac m:val="0"/>
    <m:dispDef/>
    <m:lMargin m:val="0"/>
    <m:rMargin m:val="0"/>
    <m:defJc m:val="centerGroup"/>
    <m:wrapIndent m:val="1440"/>
    <m:intLim m:val="subSup"/>
    <m:naryLim m:val="undOvr"/>
  </m:mathPr>
  <w:themeFontLang w:val="en-US" w:eastAsia="ja-JP" w:bidi="x-non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355544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26D46"/>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FF1D38"/>
    <w:pPr>
      <w:ind w:left="720"/>
      <w:contextualSpacing/>
    </w:pPr>
  </w:style>
  <w:style w:type="paragraph" w:customStyle="1" w:styleId="Default">
    <w:name w:val="Default"/>
    <w:rsid w:val="00210350"/>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EB36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36C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064732">
      <w:bodyDiv w:val="1"/>
      <w:marLeft w:val="0"/>
      <w:marRight w:val="0"/>
      <w:marTop w:val="0"/>
      <w:marBottom w:val="0"/>
      <w:divBdr>
        <w:top w:val="none" w:sz="0" w:space="0" w:color="auto"/>
        <w:left w:val="none" w:sz="0" w:space="0" w:color="auto"/>
        <w:bottom w:val="none" w:sz="0" w:space="0" w:color="auto"/>
        <w:right w:val="none" w:sz="0" w:space="0" w:color="auto"/>
      </w:divBdr>
    </w:div>
    <w:div w:id="643975573">
      <w:bodyDiv w:val="1"/>
      <w:marLeft w:val="0"/>
      <w:marRight w:val="0"/>
      <w:marTop w:val="0"/>
      <w:marBottom w:val="0"/>
      <w:divBdr>
        <w:top w:val="none" w:sz="0" w:space="0" w:color="auto"/>
        <w:left w:val="none" w:sz="0" w:space="0" w:color="auto"/>
        <w:bottom w:val="none" w:sz="0" w:space="0" w:color="auto"/>
        <w:right w:val="none" w:sz="0" w:space="0" w:color="auto"/>
      </w:divBdr>
    </w:div>
    <w:div w:id="1143238305">
      <w:bodyDiv w:val="1"/>
      <w:marLeft w:val="0"/>
      <w:marRight w:val="0"/>
      <w:marTop w:val="0"/>
      <w:marBottom w:val="0"/>
      <w:divBdr>
        <w:top w:val="none" w:sz="0" w:space="0" w:color="auto"/>
        <w:left w:val="none" w:sz="0" w:space="0" w:color="auto"/>
        <w:bottom w:val="none" w:sz="0" w:space="0" w:color="auto"/>
        <w:right w:val="none" w:sz="0" w:space="0" w:color="auto"/>
      </w:divBdr>
    </w:div>
    <w:div w:id="1596547117">
      <w:bodyDiv w:val="1"/>
      <w:marLeft w:val="0"/>
      <w:marRight w:val="0"/>
      <w:marTop w:val="0"/>
      <w:marBottom w:val="0"/>
      <w:divBdr>
        <w:top w:val="none" w:sz="0" w:space="0" w:color="auto"/>
        <w:left w:val="none" w:sz="0" w:space="0" w:color="auto"/>
        <w:bottom w:val="none" w:sz="0" w:space="0" w:color="auto"/>
        <w:right w:val="none" w:sz="0" w:space="0" w:color="auto"/>
      </w:divBdr>
    </w:div>
    <w:div w:id="2087993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emf"/><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4</Pages>
  <Words>1172</Words>
  <Characters>6687</Characters>
  <Application>Microsoft Macintosh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7844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Microsoft Office User</cp:lastModifiedBy>
  <cp:revision>3</cp:revision>
  <cp:lastPrinted>2015-08-07T17:09:00Z</cp:lastPrinted>
  <dcterms:created xsi:type="dcterms:W3CDTF">2017-06-30T16:54:00Z</dcterms:created>
  <dcterms:modified xsi:type="dcterms:W3CDTF">2017-06-30T17:52:00Z</dcterms:modified>
</cp:coreProperties>
</file>