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585465" w14:textId="7E0083F7" w:rsidR="00207B39" w:rsidRPr="0023771A" w:rsidRDefault="006B43BA" w:rsidP="00C92AA7">
      <w:pPr>
        <w:pStyle w:val="ListParagraph"/>
        <w:numPr>
          <w:ilvl w:val="0"/>
          <w:numId w:val="2"/>
        </w:numPr>
        <w:rPr>
          <w:b/>
        </w:rPr>
      </w:pPr>
      <w:bookmarkStart w:id="0" w:name="_GoBack"/>
      <w:bookmarkEnd w:id="0"/>
      <w:r>
        <w:rPr>
          <w:b/>
        </w:rPr>
        <w:t>October</w:t>
      </w:r>
      <w:r w:rsidR="008C2313">
        <w:rPr>
          <w:b/>
        </w:rPr>
        <w:t xml:space="preserve"> 2020</w:t>
      </w:r>
    </w:p>
    <w:p w14:paraId="13AA9C8F" w14:textId="77777777" w:rsidR="00C92AA7" w:rsidRPr="0023771A" w:rsidRDefault="00C92AA7" w:rsidP="00C92AA7">
      <w:pPr>
        <w:pStyle w:val="ListParagraph"/>
        <w:numPr>
          <w:ilvl w:val="0"/>
          <w:numId w:val="2"/>
        </w:numPr>
        <w:rPr>
          <w:b/>
        </w:rPr>
      </w:pPr>
      <w:r w:rsidRPr="0023771A">
        <w:rPr>
          <w:b/>
        </w:rPr>
        <w:t>Career Development &amp; Services Committee (CDS Committee)</w:t>
      </w:r>
    </w:p>
    <w:p w14:paraId="1344C2CA" w14:textId="4840980A" w:rsidR="00C92AA7" w:rsidRPr="0023771A" w:rsidRDefault="00C92AA7" w:rsidP="00C92AA7">
      <w:pPr>
        <w:pStyle w:val="ListParagraph"/>
        <w:numPr>
          <w:ilvl w:val="0"/>
          <w:numId w:val="2"/>
        </w:numPr>
        <w:rPr>
          <w:b/>
        </w:rPr>
      </w:pPr>
      <w:r w:rsidRPr="0023771A">
        <w:rPr>
          <w:b/>
        </w:rPr>
        <w:t>Members</w:t>
      </w:r>
    </w:p>
    <w:p w14:paraId="4FF172A2" w14:textId="77777777" w:rsidR="00C92AA7" w:rsidRDefault="00C92AA7" w:rsidP="00C92AA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5"/>
        <w:gridCol w:w="3870"/>
        <w:gridCol w:w="3325"/>
      </w:tblGrid>
      <w:tr w:rsidR="00C92AA7" w14:paraId="5F4CD1F1" w14:textId="77777777" w:rsidTr="006004D1">
        <w:tc>
          <w:tcPr>
            <w:tcW w:w="2155" w:type="dxa"/>
          </w:tcPr>
          <w:p w14:paraId="7CC793FA" w14:textId="77777777" w:rsidR="00C92AA7" w:rsidRDefault="00C92AA7" w:rsidP="00C92AA7">
            <w:r>
              <w:t>Emma Dederick</w:t>
            </w:r>
          </w:p>
        </w:tc>
        <w:tc>
          <w:tcPr>
            <w:tcW w:w="3870" w:type="dxa"/>
          </w:tcPr>
          <w:p w14:paraId="0F84E9F1" w14:textId="77777777" w:rsidR="00C92AA7" w:rsidRDefault="00DA7D98" w:rsidP="00C92AA7">
            <w:r>
              <w:t xml:space="preserve">Co-Chair, </w:t>
            </w:r>
            <w:r w:rsidR="002B0E9D" w:rsidRPr="002B0E9D">
              <w:t>2019-2023</w:t>
            </w:r>
          </w:p>
        </w:tc>
        <w:tc>
          <w:tcPr>
            <w:tcW w:w="3325" w:type="dxa"/>
          </w:tcPr>
          <w:p w14:paraId="790F696F" w14:textId="77777777" w:rsidR="0023771A" w:rsidRDefault="00DA7D98" w:rsidP="0023771A">
            <w:r>
              <w:t>Indiana University</w:t>
            </w:r>
          </w:p>
        </w:tc>
      </w:tr>
      <w:tr w:rsidR="00C92AA7" w14:paraId="4E98159C" w14:textId="77777777" w:rsidTr="006004D1">
        <w:tc>
          <w:tcPr>
            <w:tcW w:w="2155" w:type="dxa"/>
          </w:tcPr>
          <w:p w14:paraId="211EE5E4" w14:textId="77777777" w:rsidR="00C92AA7" w:rsidRDefault="00C92AA7" w:rsidP="00C92AA7">
            <w:r>
              <w:t>Tim Sestrick</w:t>
            </w:r>
          </w:p>
        </w:tc>
        <w:tc>
          <w:tcPr>
            <w:tcW w:w="3870" w:type="dxa"/>
          </w:tcPr>
          <w:p w14:paraId="39661F6A" w14:textId="77777777" w:rsidR="00C92AA7" w:rsidRDefault="002B0E9D" w:rsidP="00C92AA7">
            <w:r w:rsidRPr="002B0E9D">
              <w:t>Co-Chair</w:t>
            </w:r>
            <w:r w:rsidR="00DA7D98">
              <w:t xml:space="preserve">, </w:t>
            </w:r>
            <w:r w:rsidRPr="002B0E9D">
              <w:t>2019-2023</w:t>
            </w:r>
          </w:p>
        </w:tc>
        <w:tc>
          <w:tcPr>
            <w:tcW w:w="3325" w:type="dxa"/>
          </w:tcPr>
          <w:p w14:paraId="1DCFF935" w14:textId="77777777" w:rsidR="00C92AA7" w:rsidRDefault="00DA7D98" w:rsidP="00C92AA7">
            <w:r>
              <w:t>West Chester University</w:t>
            </w:r>
          </w:p>
        </w:tc>
      </w:tr>
      <w:tr w:rsidR="00C92AA7" w14:paraId="2D2D4826" w14:textId="77777777" w:rsidTr="006004D1">
        <w:tc>
          <w:tcPr>
            <w:tcW w:w="2155" w:type="dxa"/>
          </w:tcPr>
          <w:p w14:paraId="3B81D3B8" w14:textId="77777777" w:rsidR="00C92AA7" w:rsidRDefault="00C92AA7" w:rsidP="00C92AA7">
            <w:r w:rsidRPr="00C92AA7">
              <w:t>Jessica Abbazio</w:t>
            </w:r>
          </w:p>
        </w:tc>
        <w:tc>
          <w:tcPr>
            <w:tcW w:w="3870" w:type="dxa"/>
          </w:tcPr>
          <w:p w14:paraId="7EA40FB5" w14:textId="4A787A8F" w:rsidR="00C92AA7" w:rsidRDefault="00DA7D98" w:rsidP="00C92AA7">
            <w:r w:rsidRPr="00DA7D98">
              <w:rPr>
                <w:i/>
              </w:rPr>
              <w:t>ex officio</w:t>
            </w:r>
            <w:r>
              <w:t xml:space="preserve">, </w:t>
            </w:r>
            <w:r w:rsidRPr="00DA7D98">
              <w:t>20</w:t>
            </w:r>
            <w:r w:rsidR="0043299C">
              <w:t>18-2022, New Members Forum</w:t>
            </w:r>
            <w:r w:rsidR="00D86A5B">
              <w:t>, MLStEP Advisor</w:t>
            </w:r>
          </w:p>
        </w:tc>
        <w:tc>
          <w:tcPr>
            <w:tcW w:w="3325" w:type="dxa"/>
          </w:tcPr>
          <w:p w14:paraId="76FB9919" w14:textId="77777777" w:rsidR="00C92AA7" w:rsidRDefault="00DA7D98" w:rsidP="00C92AA7">
            <w:r>
              <w:t>University of Minnesota</w:t>
            </w:r>
          </w:p>
        </w:tc>
      </w:tr>
      <w:tr w:rsidR="00C92AA7" w14:paraId="166383B9" w14:textId="77777777" w:rsidTr="006004D1">
        <w:tc>
          <w:tcPr>
            <w:tcW w:w="2155" w:type="dxa"/>
          </w:tcPr>
          <w:p w14:paraId="3D359B38" w14:textId="77777777" w:rsidR="00C92AA7" w:rsidRDefault="00C92AA7" w:rsidP="00C92AA7">
            <w:r w:rsidRPr="00C92AA7">
              <w:t xml:space="preserve">Drew </w:t>
            </w:r>
            <w:proofErr w:type="spellStart"/>
            <w:r w:rsidRPr="00C92AA7">
              <w:t>Beisswenger</w:t>
            </w:r>
            <w:proofErr w:type="spellEnd"/>
          </w:p>
        </w:tc>
        <w:tc>
          <w:tcPr>
            <w:tcW w:w="3870" w:type="dxa"/>
          </w:tcPr>
          <w:p w14:paraId="4C907CC6" w14:textId="77777777" w:rsidR="00C92AA7" w:rsidRDefault="002B0E9D" w:rsidP="00C92AA7">
            <w:r>
              <w:t>2019-2023</w:t>
            </w:r>
            <w:r w:rsidR="001553ED">
              <w:t>, Career Advisory Service</w:t>
            </w:r>
          </w:p>
        </w:tc>
        <w:tc>
          <w:tcPr>
            <w:tcW w:w="3325" w:type="dxa"/>
          </w:tcPr>
          <w:p w14:paraId="5E0F9211" w14:textId="77777777" w:rsidR="00C92AA7" w:rsidRDefault="00DA7D98" w:rsidP="00C92AA7">
            <w:r>
              <w:t>University of Arkansas</w:t>
            </w:r>
          </w:p>
        </w:tc>
      </w:tr>
      <w:tr w:rsidR="00CC553D" w14:paraId="71DA93D0" w14:textId="77777777" w:rsidTr="006004D1">
        <w:tc>
          <w:tcPr>
            <w:tcW w:w="2155" w:type="dxa"/>
          </w:tcPr>
          <w:p w14:paraId="3F2E68B1" w14:textId="690B0E70" w:rsidR="00CC553D" w:rsidRPr="00C92AA7" w:rsidRDefault="00CC553D" w:rsidP="00C92AA7">
            <w:r>
              <w:t>Karen Berry</w:t>
            </w:r>
          </w:p>
        </w:tc>
        <w:tc>
          <w:tcPr>
            <w:tcW w:w="3870" w:type="dxa"/>
          </w:tcPr>
          <w:p w14:paraId="72731747" w14:textId="40113C20" w:rsidR="00CC553D" w:rsidRDefault="00CC553D" w:rsidP="00C92AA7">
            <w:r>
              <w:t>2020-2024</w:t>
            </w:r>
          </w:p>
        </w:tc>
        <w:tc>
          <w:tcPr>
            <w:tcW w:w="3325" w:type="dxa"/>
          </w:tcPr>
          <w:p w14:paraId="4450FBD9" w14:textId="7537AC9B" w:rsidR="00CC553D" w:rsidRDefault="00CC553D" w:rsidP="00C92AA7">
            <w:r>
              <w:t>Radford University</w:t>
            </w:r>
          </w:p>
        </w:tc>
      </w:tr>
      <w:tr w:rsidR="002B0E9D" w14:paraId="1B51B704" w14:textId="77777777" w:rsidTr="006004D1">
        <w:tc>
          <w:tcPr>
            <w:tcW w:w="2155" w:type="dxa"/>
          </w:tcPr>
          <w:p w14:paraId="02C1191E" w14:textId="77777777" w:rsidR="002B0E9D" w:rsidRPr="00C92AA7" w:rsidRDefault="002B0E9D" w:rsidP="00C92AA7">
            <w:r w:rsidRPr="002B0E9D">
              <w:t xml:space="preserve">Melanie B. </w:t>
            </w:r>
            <w:proofErr w:type="spellStart"/>
            <w:r w:rsidRPr="002B0E9D">
              <w:t>Cutietta</w:t>
            </w:r>
            <w:proofErr w:type="spellEnd"/>
            <w:r>
              <w:t xml:space="preserve"> </w:t>
            </w:r>
          </w:p>
        </w:tc>
        <w:tc>
          <w:tcPr>
            <w:tcW w:w="3870" w:type="dxa"/>
          </w:tcPr>
          <w:p w14:paraId="44ED3D42" w14:textId="77777777" w:rsidR="002B0E9D" w:rsidRDefault="002B0E9D" w:rsidP="00C92AA7">
            <w:r>
              <w:t>2018-2022</w:t>
            </w:r>
          </w:p>
        </w:tc>
        <w:tc>
          <w:tcPr>
            <w:tcW w:w="3325" w:type="dxa"/>
          </w:tcPr>
          <w:p w14:paraId="5C53F102" w14:textId="77777777" w:rsidR="002B0E9D" w:rsidRDefault="001E51A5" w:rsidP="00C92AA7">
            <w:r>
              <w:t xml:space="preserve">University of Colorado </w:t>
            </w:r>
            <w:r w:rsidR="00DA7D98">
              <w:t>Boulder</w:t>
            </w:r>
          </w:p>
        </w:tc>
      </w:tr>
      <w:tr w:rsidR="00CC553D" w14:paraId="3382A391" w14:textId="77777777" w:rsidTr="006004D1">
        <w:tc>
          <w:tcPr>
            <w:tcW w:w="2155" w:type="dxa"/>
          </w:tcPr>
          <w:p w14:paraId="55B5CAB5" w14:textId="12F32748" w:rsidR="00CC553D" w:rsidRPr="002B0E9D" w:rsidRDefault="00CC553D" w:rsidP="00C92AA7">
            <w:r>
              <w:t>Cate Gerhart</w:t>
            </w:r>
          </w:p>
        </w:tc>
        <w:tc>
          <w:tcPr>
            <w:tcW w:w="3870" w:type="dxa"/>
          </w:tcPr>
          <w:p w14:paraId="3A2E60D7" w14:textId="6318CF77" w:rsidR="00CC553D" w:rsidRDefault="00CC553D" w:rsidP="00C92AA7">
            <w:r>
              <w:t>2020-2024</w:t>
            </w:r>
          </w:p>
        </w:tc>
        <w:tc>
          <w:tcPr>
            <w:tcW w:w="3325" w:type="dxa"/>
          </w:tcPr>
          <w:p w14:paraId="2045DED7" w14:textId="7FADF1A2" w:rsidR="00CC553D" w:rsidRDefault="00CC553D" w:rsidP="00C92AA7">
            <w:r>
              <w:t>University of Washington</w:t>
            </w:r>
          </w:p>
        </w:tc>
      </w:tr>
      <w:tr w:rsidR="00C92AA7" w14:paraId="69095550" w14:textId="77777777" w:rsidTr="006004D1">
        <w:tc>
          <w:tcPr>
            <w:tcW w:w="2155" w:type="dxa"/>
          </w:tcPr>
          <w:p w14:paraId="07CBB3F1" w14:textId="77777777" w:rsidR="00C92AA7" w:rsidRDefault="00C92AA7" w:rsidP="00C92AA7">
            <w:proofErr w:type="spellStart"/>
            <w:r w:rsidRPr="00C92AA7">
              <w:t>Janneka</w:t>
            </w:r>
            <w:proofErr w:type="spellEnd"/>
            <w:r w:rsidRPr="00C92AA7">
              <w:t xml:space="preserve"> Guise </w:t>
            </w:r>
          </w:p>
        </w:tc>
        <w:tc>
          <w:tcPr>
            <w:tcW w:w="3870" w:type="dxa"/>
          </w:tcPr>
          <w:p w14:paraId="2CC2E883" w14:textId="77777777" w:rsidR="00C92AA7" w:rsidRDefault="002B0E9D" w:rsidP="00C92AA7">
            <w:r>
              <w:t>2018-2022</w:t>
            </w:r>
            <w:r w:rsidR="006A51E1">
              <w:t>, Career Advisory Service</w:t>
            </w:r>
          </w:p>
        </w:tc>
        <w:tc>
          <w:tcPr>
            <w:tcW w:w="3325" w:type="dxa"/>
          </w:tcPr>
          <w:p w14:paraId="4C5EB9C3" w14:textId="77777777" w:rsidR="00C92AA7" w:rsidRDefault="001E51A5" w:rsidP="00C92AA7">
            <w:r>
              <w:t>University of Toronto</w:t>
            </w:r>
          </w:p>
        </w:tc>
      </w:tr>
      <w:tr w:rsidR="00C92AA7" w14:paraId="6FD7F30F" w14:textId="77777777" w:rsidTr="006004D1">
        <w:tc>
          <w:tcPr>
            <w:tcW w:w="2155" w:type="dxa"/>
          </w:tcPr>
          <w:p w14:paraId="261AD859" w14:textId="77777777" w:rsidR="00C92AA7" w:rsidRDefault="00C92AA7" w:rsidP="00C92AA7">
            <w:r w:rsidRPr="00C92AA7">
              <w:t>Catherine Hammer</w:t>
            </w:r>
          </w:p>
        </w:tc>
        <w:tc>
          <w:tcPr>
            <w:tcW w:w="3870" w:type="dxa"/>
          </w:tcPr>
          <w:p w14:paraId="6EEA9297" w14:textId="77777777" w:rsidR="00C92AA7" w:rsidRDefault="002B0E9D" w:rsidP="00C92AA7">
            <w:r>
              <w:t>2017-2021</w:t>
            </w:r>
            <w:r w:rsidR="00906CA1">
              <w:t>, Get Involved with MLA</w:t>
            </w:r>
          </w:p>
        </w:tc>
        <w:tc>
          <w:tcPr>
            <w:tcW w:w="3325" w:type="dxa"/>
          </w:tcPr>
          <w:p w14:paraId="380696E7" w14:textId="1BDAC0C2" w:rsidR="00C92AA7" w:rsidRDefault="006B43BA" w:rsidP="00C92AA7">
            <w:r>
              <w:t>Milligan University</w:t>
            </w:r>
          </w:p>
        </w:tc>
      </w:tr>
      <w:tr w:rsidR="00C92AA7" w14:paraId="770F8338" w14:textId="77777777" w:rsidTr="006004D1">
        <w:tc>
          <w:tcPr>
            <w:tcW w:w="2155" w:type="dxa"/>
          </w:tcPr>
          <w:p w14:paraId="24D82975" w14:textId="77777777" w:rsidR="00C92AA7" w:rsidRDefault="00C92AA7" w:rsidP="00C92AA7">
            <w:r w:rsidRPr="00C92AA7">
              <w:t xml:space="preserve">Lisa Hooper </w:t>
            </w:r>
          </w:p>
        </w:tc>
        <w:tc>
          <w:tcPr>
            <w:tcW w:w="3870" w:type="dxa"/>
          </w:tcPr>
          <w:p w14:paraId="13BB313E" w14:textId="77777777" w:rsidR="00C92AA7" w:rsidRDefault="002B0E9D" w:rsidP="00C92AA7">
            <w:r>
              <w:t>2018-2022</w:t>
            </w:r>
            <w:r w:rsidR="009C702F">
              <w:t>, Get Involved with MLA</w:t>
            </w:r>
          </w:p>
        </w:tc>
        <w:tc>
          <w:tcPr>
            <w:tcW w:w="3325" w:type="dxa"/>
          </w:tcPr>
          <w:p w14:paraId="0F5CD2CC" w14:textId="77777777" w:rsidR="00C92AA7" w:rsidRDefault="001E51A5" w:rsidP="00C92AA7">
            <w:r>
              <w:t>Tulane University</w:t>
            </w:r>
          </w:p>
        </w:tc>
      </w:tr>
      <w:tr w:rsidR="00947768" w14:paraId="6ECB6B41" w14:textId="77777777" w:rsidTr="006004D1">
        <w:tc>
          <w:tcPr>
            <w:tcW w:w="2155" w:type="dxa"/>
          </w:tcPr>
          <w:p w14:paraId="3721F6DE" w14:textId="65429C81" w:rsidR="00947768" w:rsidRPr="00C92AA7" w:rsidRDefault="00947768" w:rsidP="00C92AA7">
            <w:proofErr w:type="spellStart"/>
            <w:r>
              <w:t>Conal</w:t>
            </w:r>
            <w:proofErr w:type="spellEnd"/>
            <w:r>
              <w:t xml:space="preserve"> McNamara</w:t>
            </w:r>
          </w:p>
        </w:tc>
        <w:tc>
          <w:tcPr>
            <w:tcW w:w="3870" w:type="dxa"/>
          </w:tcPr>
          <w:p w14:paraId="2D08869B" w14:textId="495E1C75" w:rsidR="00947768" w:rsidRDefault="00947768" w:rsidP="00C92AA7">
            <w:r w:rsidRPr="00947768">
              <w:rPr>
                <w:i/>
              </w:rPr>
              <w:t>ex officio</w:t>
            </w:r>
            <w:r>
              <w:t>, MLStEP</w:t>
            </w:r>
          </w:p>
        </w:tc>
        <w:tc>
          <w:tcPr>
            <w:tcW w:w="3325" w:type="dxa"/>
          </w:tcPr>
          <w:p w14:paraId="3B20A7A0" w14:textId="602C2DF9" w:rsidR="00947768" w:rsidRDefault="00CC553D" w:rsidP="00C92AA7">
            <w:r w:rsidRPr="00CC553D">
              <w:t>UW-Milwaukee</w:t>
            </w:r>
          </w:p>
        </w:tc>
      </w:tr>
      <w:tr w:rsidR="00C92AA7" w14:paraId="4C554546" w14:textId="77777777" w:rsidTr="006004D1">
        <w:tc>
          <w:tcPr>
            <w:tcW w:w="2155" w:type="dxa"/>
          </w:tcPr>
          <w:p w14:paraId="0B8D3B84" w14:textId="77777777" w:rsidR="00C92AA7" w:rsidRPr="00EC63F0" w:rsidRDefault="00C92AA7" w:rsidP="00C92AA7">
            <w:pPr>
              <w:rPr>
                <w:rFonts w:eastAsia="Calibri" w:cs="Times New Roman"/>
              </w:rPr>
            </w:pPr>
            <w:r w:rsidRPr="00EC63F0">
              <w:rPr>
                <w:rFonts w:eastAsia="Calibri" w:cs="Times New Roman"/>
              </w:rPr>
              <w:t>Sara Outhier</w:t>
            </w:r>
          </w:p>
        </w:tc>
        <w:tc>
          <w:tcPr>
            <w:tcW w:w="3870" w:type="dxa"/>
          </w:tcPr>
          <w:p w14:paraId="4430EBC7" w14:textId="77777777" w:rsidR="00C92AA7" w:rsidRDefault="002B0E9D" w:rsidP="00C92AA7">
            <w:r w:rsidRPr="002B0E9D">
              <w:rPr>
                <w:i/>
              </w:rPr>
              <w:t>ex officio</w:t>
            </w:r>
            <w:r w:rsidRPr="002B0E9D">
              <w:t>, Placement Officer, 2017</w:t>
            </w:r>
          </w:p>
        </w:tc>
        <w:tc>
          <w:tcPr>
            <w:tcW w:w="3325" w:type="dxa"/>
          </w:tcPr>
          <w:p w14:paraId="23D20D4F" w14:textId="77777777" w:rsidR="00C92AA7" w:rsidRDefault="001E51A5" w:rsidP="00C92AA7">
            <w:r>
              <w:t>University of North Texas</w:t>
            </w:r>
          </w:p>
        </w:tc>
      </w:tr>
      <w:tr w:rsidR="00C92AA7" w14:paraId="2DB1AFA4" w14:textId="77777777" w:rsidTr="006004D1">
        <w:tc>
          <w:tcPr>
            <w:tcW w:w="2155" w:type="dxa"/>
          </w:tcPr>
          <w:p w14:paraId="7E4F6365" w14:textId="77777777" w:rsidR="00C92AA7" w:rsidRPr="00EC63F0" w:rsidRDefault="00C92AA7" w:rsidP="00C92AA7">
            <w:pPr>
              <w:rPr>
                <w:rFonts w:eastAsia="Calibri" w:cs="Times New Roman"/>
              </w:rPr>
            </w:pPr>
            <w:r w:rsidRPr="00EC63F0">
              <w:rPr>
                <w:rFonts w:eastAsia="Calibri" w:cs="Times New Roman"/>
              </w:rPr>
              <w:t>Joel Roberts</w:t>
            </w:r>
          </w:p>
        </w:tc>
        <w:tc>
          <w:tcPr>
            <w:tcW w:w="3870" w:type="dxa"/>
          </w:tcPr>
          <w:p w14:paraId="46A51925" w14:textId="77777777" w:rsidR="00C92AA7" w:rsidRDefault="002B0E9D" w:rsidP="00C92AA7">
            <w:r>
              <w:t>2019-2023</w:t>
            </w:r>
            <w:r w:rsidR="00906CA1">
              <w:t>, Conference Mentoring Service</w:t>
            </w:r>
          </w:p>
        </w:tc>
        <w:tc>
          <w:tcPr>
            <w:tcW w:w="3325" w:type="dxa"/>
          </w:tcPr>
          <w:p w14:paraId="46C2793B" w14:textId="77777777" w:rsidR="00C92AA7" w:rsidRDefault="001E51A5" w:rsidP="00C92AA7">
            <w:r>
              <w:t>University of Memphis</w:t>
            </w:r>
          </w:p>
        </w:tc>
      </w:tr>
      <w:tr w:rsidR="00947768" w14:paraId="32F5BE19" w14:textId="77777777" w:rsidTr="006004D1">
        <w:tc>
          <w:tcPr>
            <w:tcW w:w="2155" w:type="dxa"/>
          </w:tcPr>
          <w:p w14:paraId="38445ED2" w14:textId="6D1FC3F8" w:rsidR="00947768" w:rsidRPr="00EC63F0" w:rsidRDefault="00947768" w:rsidP="00C92AA7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Mallory Sajewski</w:t>
            </w:r>
          </w:p>
        </w:tc>
        <w:tc>
          <w:tcPr>
            <w:tcW w:w="3870" w:type="dxa"/>
          </w:tcPr>
          <w:p w14:paraId="31F67C07" w14:textId="446F5A23" w:rsidR="00947768" w:rsidRDefault="00947768" w:rsidP="00C92AA7">
            <w:r>
              <w:t>2020-2024, Resume and Cover Letter Review Service</w:t>
            </w:r>
          </w:p>
        </w:tc>
        <w:tc>
          <w:tcPr>
            <w:tcW w:w="3325" w:type="dxa"/>
          </w:tcPr>
          <w:p w14:paraId="5800D4EF" w14:textId="33B5DDFA" w:rsidR="00947768" w:rsidRDefault="00947768" w:rsidP="00C92AA7">
            <w:r>
              <w:t>I</w:t>
            </w:r>
            <w:r w:rsidRPr="00947768">
              <w:t>nterlochen Center for the Arts</w:t>
            </w:r>
          </w:p>
        </w:tc>
      </w:tr>
    </w:tbl>
    <w:p w14:paraId="455891FA" w14:textId="77777777" w:rsidR="00C92AA7" w:rsidRDefault="00C92AA7" w:rsidP="00C92AA7"/>
    <w:p w14:paraId="71E50214" w14:textId="19EC8552" w:rsidR="001E51A5" w:rsidRDefault="0023771A" w:rsidP="001E51A5">
      <w:pPr>
        <w:pStyle w:val="ListParagraph"/>
        <w:numPr>
          <w:ilvl w:val="0"/>
          <w:numId w:val="2"/>
        </w:numPr>
      </w:pPr>
      <w:r w:rsidRPr="0023771A">
        <w:rPr>
          <w:b/>
        </w:rPr>
        <w:t>Board Action Required</w:t>
      </w:r>
      <w:r>
        <w:t xml:space="preserve">: none. </w:t>
      </w:r>
      <w:r w:rsidR="00CC553D">
        <w:t xml:space="preserve"> </w:t>
      </w:r>
    </w:p>
    <w:p w14:paraId="798DA66F" w14:textId="5E2FDF7C" w:rsidR="0023771A" w:rsidRDefault="0023771A" w:rsidP="001E51A5">
      <w:pPr>
        <w:pStyle w:val="ListParagraph"/>
        <w:numPr>
          <w:ilvl w:val="0"/>
          <w:numId w:val="2"/>
        </w:numPr>
        <w:rPr>
          <w:b/>
        </w:rPr>
      </w:pPr>
      <w:r w:rsidRPr="0023771A">
        <w:rPr>
          <w:b/>
        </w:rPr>
        <w:t>Brief Summary of Activities</w:t>
      </w:r>
    </w:p>
    <w:p w14:paraId="7204F43C" w14:textId="77777777" w:rsidR="0054547C" w:rsidRDefault="0054547C" w:rsidP="0054547C">
      <w:pPr>
        <w:rPr>
          <w:b/>
        </w:rPr>
      </w:pPr>
    </w:p>
    <w:p w14:paraId="5C1C39F8" w14:textId="0E40C910" w:rsidR="0054547C" w:rsidRDefault="0054547C" w:rsidP="0011508A">
      <w:pPr>
        <w:pStyle w:val="ListParagraph"/>
        <w:numPr>
          <w:ilvl w:val="0"/>
          <w:numId w:val="15"/>
        </w:numPr>
      </w:pPr>
      <w:r w:rsidRPr="0054547C">
        <w:t>MLS</w:t>
      </w:r>
      <w:r w:rsidR="0011508A">
        <w:t>tE</w:t>
      </w:r>
      <w:r>
        <w:t>P hosted the virtual panel event</w:t>
      </w:r>
      <w:r w:rsidRPr="0054547C">
        <w:t xml:space="preserve"> "Transferable Skills and Special Libraries: An Interdiscipl</w:t>
      </w:r>
      <w:r>
        <w:t>inary Conversation" panel event on July. 27</w:t>
      </w:r>
      <w:r w:rsidRPr="0011508A">
        <w:rPr>
          <w:vertAlign w:val="superscript"/>
        </w:rPr>
        <w:t>th</w:t>
      </w:r>
      <w:r>
        <w:t xml:space="preserve">. </w:t>
      </w:r>
      <w:r w:rsidR="0011508A">
        <w:t xml:space="preserve">The event was a great success, with 153 registrants as well as 66 YouTube views of </w:t>
      </w:r>
      <w:r w:rsidR="0011508A" w:rsidRPr="0054547C">
        <w:t>the panel recording</w:t>
      </w:r>
      <w:r w:rsidR="0011508A">
        <w:t xml:space="preserve">. </w:t>
      </w:r>
      <w:r>
        <w:t>Panelists included:</w:t>
      </w:r>
    </w:p>
    <w:p w14:paraId="54909BE3" w14:textId="77777777" w:rsidR="0054547C" w:rsidRDefault="0054547C" w:rsidP="0054547C">
      <w:pPr>
        <w:pStyle w:val="ListParagraph"/>
        <w:numPr>
          <w:ilvl w:val="0"/>
          <w:numId w:val="16"/>
        </w:numPr>
      </w:pPr>
      <w:r>
        <w:t>Adaliz N. Cruz, Assistant, East Information Services Assistant, Bain &amp; Company</w:t>
      </w:r>
    </w:p>
    <w:p w14:paraId="4AB92669" w14:textId="77777777" w:rsidR="0054547C" w:rsidRDefault="0054547C" w:rsidP="0054547C">
      <w:pPr>
        <w:pStyle w:val="ListParagraph"/>
        <w:numPr>
          <w:ilvl w:val="0"/>
          <w:numId w:val="16"/>
        </w:numPr>
      </w:pPr>
      <w:r>
        <w:t>Ashley Hinshaw, Samuel H. Kress Fellow for Reader Services, New York Art Resources Consortium</w:t>
      </w:r>
    </w:p>
    <w:p w14:paraId="3C0366E8" w14:textId="77777777" w:rsidR="0054547C" w:rsidRDefault="0054547C" w:rsidP="0054547C">
      <w:pPr>
        <w:pStyle w:val="ListParagraph"/>
        <w:numPr>
          <w:ilvl w:val="0"/>
          <w:numId w:val="16"/>
        </w:numPr>
      </w:pPr>
      <w:r>
        <w:t xml:space="preserve">Araceli </w:t>
      </w:r>
      <w:proofErr w:type="spellStart"/>
      <w:r>
        <w:t>Hintermeister</w:t>
      </w:r>
      <w:proofErr w:type="spellEnd"/>
      <w:r>
        <w:t>, Knowledge Manager, Uplift Education</w:t>
      </w:r>
    </w:p>
    <w:p w14:paraId="698FA72C" w14:textId="77777777" w:rsidR="0054547C" w:rsidRDefault="0054547C" w:rsidP="0054547C">
      <w:pPr>
        <w:pStyle w:val="ListParagraph"/>
        <w:numPr>
          <w:ilvl w:val="0"/>
          <w:numId w:val="16"/>
        </w:numPr>
      </w:pPr>
      <w:r>
        <w:t xml:space="preserve">Maria </w:t>
      </w:r>
      <w:proofErr w:type="spellStart"/>
      <w:r>
        <w:t>Reliova</w:t>
      </w:r>
      <w:proofErr w:type="spellEnd"/>
      <w:r>
        <w:t xml:space="preserve">, Research Content Specialist, Fidelity Investments </w:t>
      </w:r>
    </w:p>
    <w:p w14:paraId="1CEB025F" w14:textId="470D3B78" w:rsidR="0054547C" w:rsidRDefault="0054547C" w:rsidP="0054547C">
      <w:pPr>
        <w:pStyle w:val="ListParagraph"/>
        <w:numPr>
          <w:ilvl w:val="0"/>
          <w:numId w:val="16"/>
        </w:numPr>
      </w:pPr>
      <w:r>
        <w:t>Moderator: Jessica Abbazio, Music Librarian, University of Minnesota</w:t>
      </w:r>
    </w:p>
    <w:p w14:paraId="65048CD7" w14:textId="5D657AD7" w:rsidR="0011508A" w:rsidRPr="0011508A" w:rsidRDefault="0011508A" w:rsidP="0011508A">
      <w:pPr>
        <w:pStyle w:val="ListParagraph"/>
        <w:numPr>
          <w:ilvl w:val="0"/>
          <w:numId w:val="15"/>
        </w:numPr>
        <w:rPr>
          <w:rFonts w:ascii="Times New Roman" w:eastAsia="Times New Roman" w:hAnsi="Times New Roman" w:cs="Times New Roman"/>
        </w:rPr>
      </w:pPr>
      <w:r>
        <w:t xml:space="preserve">MLStEP has been conducting its fall recruitment drive, and planning </w:t>
      </w:r>
      <w:r w:rsidRPr="0011508A">
        <w:rPr>
          <w:rFonts w:ascii="Calibri" w:eastAsia="Times New Roman" w:hAnsi="Calibri" w:cs="Calibri"/>
          <w:color w:val="000000"/>
          <w:shd w:val="clear" w:color="auto" w:fill="FFFFFF"/>
        </w:rPr>
        <w:t>virtual chapter "happy hours" for students and early professionals to mingle and network.</w:t>
      </w:r>
    </w:p>
    <w:p w14:paraId="300AEC01" w14:textId="19268045" w:rsidR="0054547C" w:rsidRPr="0054547C" w:rsidRDefault="0011508A" w:rsidP="0011508A">
      <w:pPr>
        <w:pStyle w:val="ListParagraph"/>
        <w:numPr>
          <w:ilvl w:val="0"/>
          <w:numId w:val="15"/>
        </w:numPr>
      </w:pPr>
      <w:r>
        <w:t xml:space="preserve">The Get Involved with MLA subcommittee has been planning for the 2021 annual meeting, and has requested an 85-minute timeslot for the event. </w:t>
      </w:r>
    </w:p>
    <w:p w14:paraId="4B3E5E65" w14:textId="77777777" w:rsidR="002D0E57" w:rsidRDefault="002D0E57" w:rsidP="002D0E57"/>
    <w:p w14:paraId="32B82C46" w14:textId="77777777" w:rsidR="00F70A8F" w:rsidRPr="000179CC" w:rsidRDefault="00F70A8F" w:rsidP="00F70A8F"/>
    <w:sectPr w:rsidR="00F70A8F" w:rsidRPr="000179CC" w:rsidSect="002679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9F6EB8"/>
    <w:multiLevelType w:val="hybridMultilevel"/>
    <w:tmpl w:val="C3FE97B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34738DB"/>
    <w:multiLevelType w:val="hybridMultilevel"/>
    <w:tmpl w:val="8F7E4C82"/>
    <w:lvl w:ilvl="0" w:tplc="0A0A89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0C381C"/>
    <w:multiLevelType w:val="hybridMultilevel"/>
    <w:tmpl w:val="1610AF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31039E"/>
    <w:multiLevelType w:val="hybridMultilevel"/>
    <w:tmpl w:val="C1D48360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36771FE1"/>
    <w:multiLevelType w:val="hybridMultilevel"/>
    <w:tmpl w:val="F21CA2F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A2413A"/>
    <w:multiLevelType w:val="hybridMultilevel"/>
    <w:tmpl w:val="8EB4F9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8B50084"/>
    <w:multiLevelType w:val="hybridMultilevel"/>
    <w:tmpl w:val="11FEC3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DD934AB"/>
    <w:multiLevelType w:val="hybridMultilevel"/>
    <w:tmpl w:val="862A685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1340230"/>
    <w:multiLevelType w:val="hybridMultilevel"/>
    <w:tmpl w:val="F534967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A791074"/>
    <w:multiLevelType w:val="hybridMultilevel"/>
    <w:tmpl w:val="D792B4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A811A3A"/>
    <w:multiLevelType w:val="hybridMultilevel"/>
    <w:tmpl w:val="C492951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E143518"/>
    <w:multiLevelType w:val="hybridMultilevel"/>
    <w:tmpl w:val="293C27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F3B6E41"/>
    <w:multiLevelType w:val="hybridMultilevel"/>
    <w:tmpl w:val="190EB03E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78B17D19"/>
    <w:multiLevelType w:val="hybridMultilevel"/>
    <w:tmpl w:val="E5104CF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CB52FD"/>
    <w:multiLevelType w:val="hybridMultilevel"/>
    <w:tmpl w:val="FD72AC0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EFB3FFA"/>
    <w:multiLevelType w:val="hybridMultilevel"/>
    <w:tmpl w:val="23ACE804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13"/>
  </w:num>
  <w:num w:numId="4">
    <w:abstractNumId w:val="0"/>
  </w:num>
  <w:num w:numId="5">
    <w:abstractNumId w:val="5"/>
  </w:num>
  <w:num w:numId="6">
    <w:abstractNumId w:val="3"/>
  </w:num>
  <w:num w:numId="7">
    <w:abstractNumId w:val="6"/>
  </w:num>
  <w:num w:numId="8">
    <w:abstractNumId w:val="9"/>
  </w:num>
  <w:num w:numId="9">
    <w:abstractNumId w:val="12"/>
  </w:num>
  <w:num w:numId="10">
    <w:abstractNumId w:val="15"/>
  </w:num>
  <w:num w:numId="11">
    <w:abstractNumId w:val="11"/>
  </w:num>
  <w:num w:numId="12">
    <w:abstractNumId w:val="14"/>
  </w:num>
  <w:num w:numId="13">
    <w:abstractNumId w:val="10"/>
  </w:num>
  <w:num w:numId="14">
    <w:abstractNumId w:val="7"/>
  </w:num>
  <w:num w:numId="15">
    <w:abstractNumId w:val="2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AA7"/>
    <w:rsid w:val="0000011F"/>
    <w:rsid w:val="000179CC"/>
    <w:rsid w:val="0002373D"/>
    <w:rsid w:val="0011508A"/>
    <w:rsid w:val="001553ED"/>
    <w:rsid w:val="001E51A5"/>
    <w:rsid w:val="0023771A"/>
    <w:rsid w:val="002679D6"/>
    <w:rsid w:val="002B0E9D"/>
    <w:rsid w:val="002D0E57"/>
    <w:rsid w:val="002D226E"/>
    <w:rsid w:val="00346C2B"/>
    <w:rsid w:val="0043299C"/>
    <w:rsid w:val="004476A5"/>
    <w:rsid w:val="00544A74"/>
    <w:rsid w:val="0054547C"/>
    <w:rsid w:val="005F39A8"/>
    <w:rsid w:val="006004D1"/>
    <w:rsid w:val="00611C12"/>
    <w:rsid w:val="006750CD"/>
    <w:rsid w:val="006A51E1"/>
    <w:rsid w:val="006B43BA"/>
    <w:rsid w:val="007838CC"/>
    <w:rsid w:val="007C76DB"/>
    <w:rsid w:val="007E19AF"/>
    <w:rsid w:val="00822532"/>
    <w:rsid w:val="00830F1D"/>
    <w:rsid w:val="008C2313"/>
    <w:rsid w:val="008D0D0E"/>
    <w:rsid w:val="00906CA1"/>
    <w:rsid w:val="00925063"/>
    <w:rsid w:val="00947768"/>
    <w:rsid w:val="00973724"/>
    <w:rsid w:val="009A6CCD"/>
    <w:rsid w:val="009C702F"/>
    <w:rsid w:val="009D7ED0"/>
    <w:rsid w:val="009E0C86"/>
    <w:rsid w:val="00A661C3"/>
    <w:rsid w:val="00A93020"/>
    <w:rsid w:val="00AE65D3"/>
    <w:rsid w:val="00BC2A33"/>
    <w:rsid w:val="00BC6471"/>
    <w:rsid w:val="00BE69E7"/>
    <w:rsid w:val="00C35750"/>
    <w:rsid w:val="00C92AA7"/>
    <w:rsid w:val="00CB5036"/>
    <w:rsid w:val="00CC553D"/>
    <w:rsid w:val="00D17280"/>
    <w:rsid w:val="00D86A5B"/>
    <w:rsid w:val="00DA7D98"/>
    <w:rsid w:val="00DD1836"/>
    <w:rsid w:val="00E222A4"/>
    <w:rsid w:val="00E26BCD"/>
    <w:rsid w:val="00ED3A34"/>
    <w:rsid w:val="00F70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1FD772"/>
  <w14:defaultImageDpi w14:val="32767"/>
  <w15:chartTrackingRefBased/>
  <w15:docId w15:val="{D2EB867A-4342-D446-BD6B-DE75B4364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2AA7"/>
    <w:pPr>
      <w:ind w:left="720"/>
      <w:contextualSpacing/>
    </w:pPr>
  </w:style>
  <w:style w:type="table" w:styleId="TableGrid">
    <w:name w:val="Table Grid"/>
    <w:basedOn w:val="TableNormal"/>
    <w:uiPriority w:val="39"/>
    <w:rsid w:val="00C92A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50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Sestrick, Timothy J.</dc:creator>
  <cp:keywords/>
  <dc:description/>
  <cp:lastModifiedBy>Cleveland, Susannah</cp:lastModifiedBy>
  <cp:revision>2</cp:revision>
  <dcterms:created xsi:type="dcterms:W3CDTF">2020-09-29T23:35:00Z</dcterms:created>
  <dcterms:modified xsi:type="dcterms:W3CDTF">2020-09-29T23:35:00Z</dcterms:modified>
</cp:coreProperties>
</file>